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E9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color w:val="333333"/>
          <w:sz w:val="42"/>
          <w:szCs w:val="42"/>
        </w:rPr>
      </w:pPr>
      <w:bookmarkStart w:id="0" w:name="_GoBack"/>
      <w:r>
        <w:rPr>
          <w:rFonts w:ascii="微软雅黑" w:hAnsi="微软雅黑" w:eastAsia="微软雅黑" w:cs="微软雅黑"/>
          <w:i w:val="0"/>
          <w:iCs w:val="0"/>
          <w:caps w:val="0"/>
          <w:color w:val="333333"/>
          <w:spacing w:val="0"/>
          <w:sz w:val="42"/>
          <w:szCs w:val="42"/>
          <w:bdr w:val="none" w:color="auto" w:sz="0" w:space="0"/>
          <w:shd w:val="clear" w:fill="FFFFFF"/>
        </w:rPr>
        <w:t>2026年度福建省人民政府发展研究中心决策咨询研究重大课题（上半年）申</w:t>
      </w:r>
      <w:r>
        <w:rPr>
          <w:rFonts w:hint="eastAsia" w:ascii="微软雅黑" w:hAnsi="微软雅黑" w:eastAsia="微软雅黑" w:cs="微软雅黑"/>
          <w:i w:val="0"/>
          <w:iCs w:val="0"/>
          <w:caps w:val="0"/>
          <w:color w:val="333333"/>
          <w:spacing w:val="0"/>
          <w:sz w:val="42"/>
          <w:szCs w:val="42"/>
          <w:bdr w:val="none" w:color="auto" w:sz="0" w:space="0"/>
          <w:shd w:val="clear" w:fill="FFFFFF"/>
        </w:rPr>
        <w:br w:type="textWrapping"/>
      </w:r>
      <w:r>
        <w:rPr>
          <w:rFonts w:hint="eastAsia" w:ascii="微软雅黑" w:hAnsi="微软雅黑" w:eastAsia="微软雅黑" w:cs="微软雅黑"/>
          <w:i w:val="0"/>
          <w:iCs w:val="0"/>
          <w:caps w:val="0"/>
          <w:color w:val="333333"/>
          <w:spacing w:val="0"/>
          <w:sz w:val="42"/>
          <w:szCs w:val="42"/>
          <w:bdr w:val="none" w:color="auto" w:sz="0" w:space="0"/>
          <w:shd w:val="clear" w:fill="FFFFFF"/>
        </w:rPr>
        <w:t>报公告</w:t>
      </w:r>
    </w:p>
    <w:bookmarkEnd w:id="0"/>
    <w:p w14:paraId="5E927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1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作者：来源：日期：2026-03-17</w:t>
      </w:r>
    </w:p>
    <w:p w14:paraId="6BC0A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20"/>
      </w:pPr>
      <w:r>
        <w:rPr>
          <w:rFonts w:ascii="仿宋" w:hAnsi="仿宋" w:eastAsia="仿宋" w:cs="仿宋"/>
          <w:i w:val="0"/>
          <w:iCs w:val="0"/>
          <w:caps w:val="0"/>
          <w:color w:val="404040"/>
          <w:spacing w:val="0"/>
          <w:sz w:val="31"/>
          <w:szCs w:val="31"/>
          <w:bdr w:val="none" w:color="auto" w:sz="0" w:space="0"/>
          <w:shd w:val="clear" w:fill="FFFFFF"/>
        </w:rPr>
        <w:t>各高等院校、科研机构：</w:t>
      </w:r>
    </w:p>
    <w:p w14:paraId="01049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为更好地组织广大专家学者为我省全方位推动高质量发展出谋献策，现公开发布2026年度福建省人民政府发展研究中心决策咨询研究重大课题（上半年），请各高等院校、科研机构的科研管理部门组织专家学者申报。具体申报有关事项公告如下：</w:t>
      </w:r>
    </w:p>
    <w:p w14:paraId="75B25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ascii="黑体" w:hAnsi="宋体" w:eastAsia="黑体" w:cs="黑体"/>
          <w:i w:val="0"/>
          <w:iCs w:val="0"/>
          <w:caps w:val="0"/>
          <w:color w:val="404040"/>
          <w:spacing w:val="0"/>
          <w:sz w:val="31"/>
          <w:szCs w:val="31"/>
          <w:bdr w:val="none" w:color="auto" w:sz="0" w:space="0"/>
          <w:shd w:val="clear" w:fill="FFFFFF"/>
        </w:rPr>
        <w:t>一、课题目录</w:t>
      </w:r>
    </w:p>
    <w:p w14:paraId="45830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ascii="楷体" w:hAnsi="楷体" w:eastAsia="楷体" w:cs="楷体"/>
          <w:i w:val="0"/>
          <w:iCs w:val="0"/>
          <w:caps w:val="0"/>
          <w:color w:val="404040"/>
          <w:spacing w:val="0"/>
          <w:sz w:val="31"/>
          <w:szCs w:val="31"/>
          <w:bdr w:val="none" w:color="auto" w:sz="0" w:space="0"/>
          <w:shd w:val="clear" w:fill="FFFFFF"/>
        </w:rPr>
        <w:t>1</w:t>
      </w:r>
      <w:r>
        <w:rPr>
          <w:rFonts w:hint="eastAsia" w:ascii="楷体" w:hAnsi="楷体" w:eastAsia="楷体" w:cs="楷体"/>
          <w:i w:val="0"/>
          <w:iCs w:val="0"/>
          <w:caps w:val="0"/>
          <w:color w:val="404040"/>
          <w:spacing w:val="0"/>
          <w:sz w:val="31"/>
          <w:szCs w:val="31"/>
          <w:bdr w:val="none" w:color="auto" w:sz="0" w:space="0"/>
          <w:shd w:val="clear" w:fill="FFFFFF"/>
        </w:rPr>
        <w:t>.我省循环经济发展战略方向选择研究（6万元）</w:t>
      </w:r>
    </w:p>
    <w:p w14:paraId="0E5E4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2.优化行业商协会功能，更好服务民营经济高质量发展相关问题研究（6万元）</w:t>
      </w:r>
    </w:p>
    <w:p w14:paraId="36F89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3.加快推进我省生产性服务业向专业化和价值链高端延伸的支持政策研究（6万元）</w:t>
      </w:r>
    </w:p>
    <w:p w14:paraId="19C72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4.关于我省加大“投资于人”力度，优化民生支出结构研究（6万元）</w:t>
      </w:r>
    </w:p>
    <w:p w14:paraId="76F75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5.完善我省对外投资管理及海外综合服务体系研究（6万元）</w:t>
      </w:r>
    </w:p>
    <w:p w14:paraId="69680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6.人工智能时代传统公共文化资源转化和优化配置研究（6万元）</w:t>
      </w:r>
    </w:p>
    <w:p w14:paraId="72B51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7.福建省健全社会工作体制机制研究（4万元）</w:t>
      </w:r>
    </w:p>
    <w:p w14:paraId="13D3A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8.福建省加强新就业群体党建和服务管理研究（4万元）</w:t>
      </w:r>
    </w:p>
    <w:p w14:paraId="4EE09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9.福建省零售业创新提升对策研究（6万元）</w:t>
      </w:r>
    </w:p>
    <w:p w14:paraId="4E0C3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10.我省服务业扩大开放综合试点课题研究（6万元）</w:t>
      </w:r>
    </w:p>
    <w:p w14:paraId="344B2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11.我省加强质量基础设施集成服务，推动新能源产业加快发展对策研究（6万元）</w:t>
      </w:r>
    </w:p>
    <w:p w14:paraId="42E91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12.福建省上规模民营企业调研分析（6万元）</w:t>
      </w:r>
    </w:p>
    <w:p w14:paraId="59D79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13.福建省民营企业代际传承和现代治理（6万元）</w:t>
      </w:r>
    </w:p>
    <w:p w14:paraId="1FC79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14.促进居民消费的信用赋能解决方案研究（5万元）</w:t>
      </w:r>
    </w:p>
    <w:p w14:paraId="242F1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15.新时代背景下闽都优秀家风传承与家庭教育的融合发展研究（5万元）</w:t>
      </w:r>
    </w:p>
    <w:p w14:paraId="0ED19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16.平潭“一线”放开、“二线”管住海关监管制度下业态场景培育与开发路径研究（6万元）</w:t>
      </w:r>
    </w:p>
    <w:p w14:paraId="40C58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17.关于平潭国际旅游岛海域高效开发的路径研究（6万元）</w:t>
      </w:r>
    </w:p>
    <w:p w14:paraId="0B18A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18.提升财政资源统筹效益的策略及路径研究（6万元）</w:t>
      </w:r>
    </w:p>
    <w:p w14:paraId="20494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19.当今中小学生教育问题的深度调查及对策研究（6万元）</w:t>
      </w:r>
    </w:p>
    <w:p w14:paraId="64782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楷体" w:hAnsi="楷体" w:eastAsia="楷体" w:cs="楷体"/>
          <w:i w:val="0"/>
          <w:iCs w:val="0"/>
          <w:caps w:val="0"/>
          <w:color w:val="404040"/>
          <w:spacing w:val="0"/>
          <w:sz w:val="31"/>
          <w:szCs w:val="31"/>
          <w:bdr w:val="none" w:color="auto" w:sz="0" w:space="0"/>
          <w:shd w:val="clear" w:fill="FFFFFF"/>
        </w:rPr>
        <w:t>20.新福建建设中地方金融组织转型研究（6万元）</w:t>
      </w:r>
    </w:p>
    <w:p w14:paraId="11D53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二、申报条件及要求</w:t>
      </w:r>
    </w:p>
    <w:p w14:paraId="3A6C4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Style w:val="6"/>
          <w:rFonts w:hint="eastAsia" w:ascii="楷体" w:hAnsi="楷体" w:eastAsia="楷体" w:cs="楷体"/>
          <w:b w:val="0"/>
          <w:bCs w:val="0"/>
          <w:i w:val="0"/>
          <w:iCs w:val="0"/>
          <w:caps w:val="0"/>
          <w:color w:val="404040"/>
          <w:spacing w:val="0"/>
          <w:sz w:val="31"/>
          <w:szCs w:val="31"/>
          <w:bdr w:val="none" w:color="auto" w:sz="0" w:space="0"/>
          <w:shd w:val="clear" w:fill="FFFFFF"/>
        </w:rPr>
        <w:t>1.申报对象。</w:t>
      </w:r>
      <w:r>
        <w:rPr>
          <w:rFonts w:hint="eastAsia" w:ascii="仿宋" w:hAnsi="仿宋" w:eastAsia="仿宋" w:cs="仿宋"/>
          <w:i w:val="0"/>
          <w:iCs w:val="0"/>
          <w:caps w:val="0"/>
          <w:color w:val="404040"/>
          <w:spacing w:val="0"/>
          <w:sz w:val="31"/>
          <w:szCs w:val="31"/>
          <w:bdr w:val="none" w:color="auto" w:sz="0" w:space="0"/>
          <w:shd w:val="clear" w:fill="FFFFFF"/>
        </w:rPr>
        <w:t>面向全省高等院校、科研机构。申请人须遵守中华人民共和国宪法和法律，具有副高级以上（含）专业技术职务，或者具有博士学位；能够承担实质性研究工作并负责组织项目的实施；组建课题组团队的须征得拟参加课题组成员本人同意；课题承担者应做到理论与实践相结合，吸纳实践经验丰富的专家、学者参与。同一申请人，申报课题数量不得超过一项，凡超限申报均为无效申报。</w:t>
      </w:r>
    </w:p>
    <w:p w14:paraId="1FE99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Style w:val="6"/>
          <w:rFonts w:hint="eastAsia" w:ascii="楷体" w:hAnsi="楷体" w:eastAsia="楷体" w:cs="楷体"/>
          <w:b w:val="0"/>
          <w:bCs w:val="0"/>
          <w:i w:val="0"/>
          <w:iCs w:val="0"/>
          <w:caps w:val="0"/>
          <w:color w:val="404040"/>
          <w:spacing w:val="0"/>
          <w:sz w:val="31"/>
          <w:szCs w:val="31"/>
          <w:bdr w:val="none" w:color="auto" w:sz="0" w:space="0"/>
          <w:shd w:val="clear" w:fill="FFFFFF"/>
        </w:rPr>
        <w:t>2.课题与省社科规划重大项目享受同等待遇。</w:t>
      </w:r>
      <w:r>
        <w:rPr>
          <w:rFonts w:hint="eastAsia" w:ascii="仿宋" w:hAnsi="仿宋" w:eastAsia="仿宋" w:cs="仿宋"/>
          <w:i w:val="0"/>
          <w:iCs w:val="0"/>
          <w:caps w:val="0"/>
          <w:color w:val="404040"/>
          <w:spacing w:val="0"/>
          <w:sz w:val="31"/>
          <w:szCs w:val="31"/>
          <w:bdr w:val="none" w:color="auto" w:sz="0" w:space="0"/>
          <w:shd w:val="clear" w:fill="FFFFFF"/>
        </w:rPr>
        <w:t>根据省委、省政府办公厅印发的《关于加强福建新型智库建设的实施意见》（闽委办发〔2015〕51号）“设立福建省决策咨询研究重点课题，省委政策研究室、省政府发展研究中心根据省委省政府每年工作部署，具体负责重大决策咨询课题的筛选、公开招标、立项、检查、结项等管理工作，立项课题与省社科规划项目、省科技科学计划项目享受同等待遇”。请各高等院校、科研机构按照省委、省政府文件规定要求将课题列入本单位省级重大项目清单，与省社科规划重大项目享受同等待遇。</w:t>
      </w:r>
      <w:r>
        <w:rPr>
          <w:rStyle w:val="6"/>
          <w:rFonts w:hint="eastAsia" w:ascii="黑体" w:hAnsi="宋体" w:eastAsia="黑体" w:cs="黑体"/>
          <w:b w:val="0"/>
          <w:bCs w:val="0"/>
          <w:i w:val="0"/>
          <w:iCs w:val="0"/>
          <w:caps w:val="0"/>
          <w:color w:val="404040"/>
          <w:spacing w:val="0"/>
          <w:sz w:val="31"/>
          <w:szCs w:val="31"/>
          <w:bdr w:val="none" w:color="auto" w:sz="0" w:space="0"/>
          <w:shd w:val="clear" w:fill="FFFFFF"/>
        </w:rPr>
        <w:t>未将课题列为省级重大项目的高等院校和科研单位，请勿组织申报。</w:t>
      </w:r>
    </w:p>
    <w:p w14:paraId="77234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三、申报时间</w:t>
      </w:r>
    </w:p>
    <w:p w14:paraId="30F0F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截止2026年3月30日，逾期不受理。</w:t>
      </w:r>
    </w:p>
    <w:p w14:paraId="4CF58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四、申报材料</w:t>
      </w:r>
    </w:p>
    <w:p w14:paraId="72835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1.《决策咨询研究重大课题申请书》（附件2）一份，《申请书》须用计算机填写、A3纸双面印制、中缝装订，加盖所在单位科研管理部门公章。</w:t>
      </w:r>
    </w:p>
    <w:p w14:paraId="19348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2.《（单位名称）2026年度决策咨询研究重大课题（上半年）申报汇总清单》（附件3）一份，加盖所在单位科研管理部门公章。</w:t>
      </w:r>
    </w:p>
    <w:p w14:paraId="68ACE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3.申报材料获取：申报者在我单位门户网站上下载附件。</w:t>
      </w:r>
    </w:p>
    <w:p w14:paraId="68ABC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4.申报材料提交：课题申报人请将申报材料报送至各相关单位科研管理部门，请各单位科研管理部门于2026年3月30日前将纸质材料邮寄至我单位并将电子材料发送至指定邮箱，逾期不予受理。</w:t>
      </w:r>
    </w:p>
    <w:p w14:paraId="38B64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五、评审程序</w:t>
      </w:r>
    </w:p>
    <w:p w14:paraId="22977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1.申报受理后，由省政府发展研究中心组织专家进行评审。</w:t>
      </w:r>
    </w:p>
    <w:p w14:paraId="0786A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2.评审结果将于2026年4月中旬在福建省人民政府发展研究中心门户网站（http://www.fjdrc.org.cn/）上公布。</w:t>
      </w:r>
    </w:p>
    <w:p w14:paraId="5FD1D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六、课题完成期限、成果形式和合作要求</w:t>
      </w:r>
    </w:p>
    <w:p w14:paraId="17FCB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1.研究期限：原则上立项后3个月内完成课题研究并提交研究成果，具体以对接处室/单位的要求为准。</w:t>
      </w:r>
    </w:p>
    <w:p w14:paraId="59B2F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2.研究成果形式：提供研究专报或研究报告，具体以对接处室/单位的要求为准。</w:t>
      </w:r>
    </w:p>
    <w:p w14:paraId="38AEC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3.省政府发展研究中心将根据课题合作研究完成质量和情况，确定未来长期合作对象，并在下一年度根据需要继续开展合作研究。课题研究过程中，课题承担人应当与省政府发展研究中心指定的课题联络处室保持沟通，按照其提出的意见和建议修改完善课题内容。</w:t>
      </w:r>
      <w:r>
        <w:rPr>
          <w:rStyle w:val="6"/>
          <w:rFonts w:hint="eastAsia" w:ascii="仿宋" w:hAnsi="仿宋" w:eastAsia="仿宋" w:cs="仿宋"/>
          <w:b w:val="0"/>
          <w:bCs w:val="0"/>
          <w:i w:val="0"/>
          <w:iCs w:val="0"/>
          <w:caps w:val="0"/>
          <w:color w:val="404040"/>
          <w:spacing w:val="0"/>
          <w:sz w:val="31"/>
          <w:szCs w:val="31"/>
          <w:bdr w:val="none" w:color="auto" w:sz="0" w:space="0"/>
          <w:shd w:val="clear" w:fill="FFFFFF"/>
        </w:rPr>
        <w:t>课题组主要研究人员应当分别于课题研究初期、中期和末期，分别抽出一周以上时间在省政府发展研究中心对接处室坐班修改文稿。无法达到以上要求者请勿申报。</w:t>
      </w:r>
    </w:p>
    <w:p w14:paraId="01D6F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七、经费资助</w:t>
      </w:r>
    </w:p>
    <w:p w14:paraId="15E04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每个课题研究经费详见本公告第一条课题目录，鼓励申报单位配套相应研究经费。课题获立项拨付60%课题经费。结项评审时，课题成果被评为优良的，予以结项并拨付剩余40%课题经费；课题成果被评为合格的，予以结项，剩余的课题经费不予拨付；课题成果被评为不合格的，不予结项,剩余的课题经费不予拨付。</w:t>
      </w:r>
    </w:p>
    <w:p w14:paraId="7A69F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黑体" w:hAnsi="宋体" w:eastAsia="黑体" w:cs="黑体"/>
          <w:i w:val="0"/>
          <w:iCs w:val="0"/>
          <w:caps w:val="0"/>
          <w:color w:val="404040"/>
          <w:spacing w:val="0"/>
          <w:sz w:val="31"/>
          <w:szCs w:val="31"/>
          <w:bdr w:val="none" w:color="auto" w:sz="0" w:space="0"/>
          <w:shd w:val="clear" w:fill="FFFFFF"/>
        </w:rPr>
        <w:t>八、联系方式</w:t>
      </w:r>
    </w:p>
    <w:p w14:paraId="42AAA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联系部门：福建省人民政府发展研究中心评价服务中心</w:t>
      </w:r>
    </w:p>
    <w:p w14:paraId="77430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地    址：福州市鼓楼区东浦路156号展企大厦11层</w:t>
      </w:r>
    </w:p>
    <w:p w14:paraId="2A2D5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联 系 人：应达</w:t>
      </w:r>
    </w:p>
    <w:p w14:paraId="371C0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联系电话：0591-87892771，13514077022</w:t>
      </w:r>
    </w:p>
    <w:p w14:paraId="433AA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邮    箱：183762278@qq.com</w:t>
      </w:r>
    </w:p>
    <w:p w14:paraId="7D4A0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pPr>
      <w:r>
        <w:rPr>
          <w:rFonts w:hint="eastAsia" w:ascii="仿宋" w:hAnsi="仿宋" w:eastAsia="仿宋" w:cs="仿宋"/>
          <w:i w:val="0"/>
          <w:iCs w:val="0"/>
          <w:caps w:val="0"/>
          <w:color w:val="404040"/>
          <w:spacing w:val="0"/>
          <w:sz w:val="31"/>
          <w:szCs w:val="31"/>
          <w:bdr w:val="none" w:color="auto" w:sz="0" w:space="0"/>
          <w:shd w:val="clear" w:fill="FFFFFF"/>
        </w:rPr>
        <w:t> </w:t>
      </w:r>
    </w:p>
    <w:p w14:paraId="19E6B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4485"/>
      </w:pPr>
      <w:r>
        <w:rPr>
          <w:rFonts w:hint="eastAsia" w:ascii="仿宋" w:hAnsi="仿宋" w:eastAsia="仿宋" w:cs="仿宋"/>
          <w:i w:val="0"/>
          <w:iCs w:val="0"/>
          <w:caps w:val="0"/>
          <w:color w:val="404040"/>
          <w:spacing w:val="0"/>
          <w:sz w:val="31"/>
          <w:szCs w:val="31"/>
          <w:bdr w:val="none" w:color="auto" w:sz="0" w:space="0"/>
          <w:shd w:val="clear" w:fill="FFFFFF"/>
        </w:rPr>
        <w:t>福建省人民政府发展研究中心</w:t>
      </w:r>
    </w:p>
    <w:p w14:paraId="7E081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5445"/>
      </w:pPr>
      <w:r>
        <w:rPr>
          <w:rFonts w:hint="eastAsia" w:ascii="仿宋" w:hAnsi="仿宋" w:eastAsia="仿宋" w:cs="仿宋"/>
          <w:i w:val="0"/>
          <w:iCs w:val="0"/>
          <w:caps w:val="0"/>
          <w:color w:val="404040"/>
          <w:spacing w:val="0"/>
          <w:sz w:val="31"/>
          <w:szCs w:val="31"/>
          <w:bdr w:val="none" w:color="auto" w:sz="0" w:space="0"/>
          <w:shd w:val="clear" w:fill="FFFFFF"/>
        </w:rPr>
        <w:t>2026年3月16日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67F0"/>
    <w:rsid w:val="375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2026-03-18T01:02:00Z</dcterms:created>
  <dc:creator>附庸</dc:creator>
  <cp:lastModifiedBy>附庸</cp:lastModifiedBy>
  <dcterms:modified xsi:type="dcterms:W3CDTF">2026-03-18T01:03:40Z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DEDB348C6A554A779636108497BBEAF2_11</vt:lpwstr>
  </property>
  <property fmtid="{D5CDD505-2E9C-101B-9397-08002B2CF9AE}" pid="4" name="KSOTemplateDocerSaveRecord">
    <vt:lpwstr>eyJoZGlkIjoiMTYyMDMyZWMwMjBmNjQ4ZTIzOTQ3MjEzMDMzYmZkOWMiLCJ1c2VySWQiOiI3MzEwMDA1OTIifQ==</vt:lpwstr>
  </property>
</Properties>
</file>