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720" w:lineRule="auto"/>
        <w:ind w:left="0" w:right="0" w:firstLine="0"/>
        <w:jc w:val="center"/>
        <w:textAlignment w:val="auto"/>
        <w:rPr>
          <w:rFonts w:hint="default" w:ascii="宋体" w:hAnsi="宋体" w:eastAsia="宋体" w:cs="Tahoma"/>
          <w:i w:val="0"/>
          <w:iCs w:val="0"/>
          <w:caps w:val="0"/>
          <w:color w:val="000000"/>
          <w:spacing w:val="0"/>
          <w:sz w:val="24"/>
          <w:szCs w:val="12"/>
        </w:rPr>
      </w:pPr>
      <w:r>
        <w:rPr>
          <w:rFonts w:hint="eastAsia" w:ascii="黑体" w:hAnsi="黑体" w:eastAsia="黑体" w:cs="黑体"/>
          <w:b/>
          <w:bCs/>
          <w:i w:val="0"/>
          <w:iCs w:val="0"/>
          <w:caps w:val="0"/>
          <w:color w:val="000000"/>
          <w:spacing w:val="0"/>
          <w:kern w:val="0"/>
          <w:sz w:val="32"/>
          <w:szCs w:val="32"/>
          <w:lang w:val="en-US" w:eastAsia="zh-CN" w:bidi="ar"/>
        </w:rPr>
        <w:t>福州理工学院科研设施与仪器开放共享管理办法（暂行）</w:t>
      </w:r>
      <w:r>
        <w:rPr>
          <w:rFonts w:ascii="宋体" w:hAnsi="宋体" w:eastAsia="宋体" w:cs="黑体"/>
          <w:i w:val="0"/>
          <w:iCs w:val="0"/>
          <w:caps w:val="0"/>
          <w:color w:val="333333"/>
          <w:spacing w:val="0"/>
          <w:kern w:val="0"/>
          <w:sz w:val="24"/>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b/>
          <w:bCs/>
          <w:i w:val="0"/>
          <w:iCs w:val="0"/>
          <w:caps w:val="0"/>
          <w:color w:val="000000"/>
          <w:spacing w:val="0"/>
          <w:sz w:val="24"/>
          <w:szCs w:val="12"/>
        </w:rPr>
      </w:pPr>
      <w:r>
        <w:rPr>
          <w:rFonts w:hint="eastAsia" w:ascii="宋体" w:hAnsi="宋体" w:eastAsia="宋体" w:cs="黑体"/>
          <w:b/>
          <w:bCs/>
          <w:i w:val="0"/>
          <w:iCs w:val="0"/>
          <w:caps w:val="0"/>
          <w:color w:val="333333"/>
          <w:spacing w:val="0"/>
          <w:kern w:val="0"/>
          <w:sz w:val="24"/>
          <w:szCs w:val="32"/>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仿宋_GB2312"/>
          <w:b/>
          <w:bCs/>
          <w:i w:val="0"/>
          <w:iCs w:val="0"/>
          <w:caps w:val="0"/>
          <w:color w:val="333333"/>
          <w:spacing w:val="0"/>
          <w:kern w:val="0"/>
          <w:sz w:val="24"/>
          <w:szCs w:val="32"/>
          <w:lang w:val="en-US" w:eastAsia="zh-CN" w:bidi="ar"/>
        </w:rPr>
        <w:t>第一条</w:t>
      </w:r>
      <w:r>
        <w:rPr>
          <w:rFonts w:hint="eastAsia" w:ascii="宋体" w:hAnsi="宋体" w:eastAsia="宋体" w:cs="仿宋_GB2312"/>
          <w:b/>
          <w:bCs/>
          <w:i w:val="0"/>
          <w:iCs w:val="0"/>
          <w:caps w:val="0"/>
          <w:color w:val="333333"/>
          <w:spacing w:val="0"/>
          <w:kern w:val="0"/>
          <w:sz w:val="24"/>
          <w:szCs w:val="32"/>
          <w:lang w:val="en-US" w:eastAsia="zh-CN" w:bidi="ar"/>
        </w:rPr>
        <w:t xml:space="preserve">  </w:t>
      </w:r>
      <w:r>
        <w:rPr>
          <w:rFonts w:ascii="宋体" w:hAnsi="宋体" w:eastAsia="宋体" w:cs="仿宋_GB2312"/>
          <w:i w:val="0"/>
          <w:iCs w:val="0"/>
          <w:caps w:val="0"/>
          <w:color w:val="333333"/>
          <w:spacing w:val="0"/>
          <w:kern w:val="0"/>
          <w:sz w:val="24"/>
          <w:szCs w:val="32"/>
          <w:lang w:val="en-US" w:eastAsia="zh-CN" w:bidi="ar"/>
        </w:rPr>
        <w:t>以全面深化改革精神为指导，坚持立足学校全局、合理配置资源、高效管理使用、增强效益观念为原则，深化对学校科研设施和仪器使用管理工作改革。根据《教育部办公厅关于加强高等学校科研基础设施和科研仪器开放共享的指导意见》（教技厅〔2015〕4号）和《福建省教育厅关于加强高等学校科研基础设施和科研仪器开放共享的实施意见》（闽教科〔2016〕19号）等相关规定，结合我校实际制定本办法。</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333333"/>
          <w:spacing w:val="0"/>
          <w:kern w:val="0"/>
          <w:sz w:val="24"/>
          <w:szCs w:val="32"/>
          <w:lang w:val="en-US" w:eastAsia="zh-CN" w:bidi="ar"/>
        </w:rPr>
        <w:t>第二条</w:t>
      </w:r>
      <w:r>
        <w:rPr>
          <w:rFonts w:hint="eastAsia" w:ascii="宋体" w:hAnsi="宋体" w:eastAsia="宋体" w:cs="仿宋_GB2312"/>
          <w:i w:val="0"/>
          <w:iCs w:val="0"/>
          <w:caps w:val="0"/>
          <w:color w:val="333333"/>
          <w:spacing w:val="0"/>
          <w:kern w:val="0"/>
          <w:sz w:val="24"/>
          <w:szCs w:val="32"/>
          <w:lang w:val="en-US" w:eastAsia="zh-CN" w:bidi="ar"/>
        </w:rPr>
        <w:t xml:space="preserve">  建立健全仪器设备共享平台，通过管理机制创新，发挥我校教学科研经费投资效益，减少贵重仪器设备重复购置，推进科研设施与仪器开放共享，统一收费标准和财务专项结算。</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333333"/>
          <w:spacing w:val="0"/>
          <w:kern w:val="0"/>
          <w:sz w:val="24"/>
          <w:szCs w:val="32"/>
          <w:lang w:val="en-US" w:eastAsia="zh-CN" w:bidi="ar"/>
        </w:rPr>
        <w:t xml:space="preserve">第三条  </w:t>
      </w:r>
      <w:r>
        <w:rPr>
          <w:rFonts w:hint="eastAsia" w:ascii="宋体" w:hAnsi="宋体" w:eastAsia="宋体" w:cs="仿宋_GB2312"/>
          <w:i w:val="0"/>
          <w:iCs w:val="0"/>
          <w:caps w:val="0"/>
          <w:color w:val="333333"/>
          <w:spacing w:val="0"/>
          <w:kern w:val="0"/>
          <w:sz w:val="24"/>
          <w:szCs w:val="32"/>
          <w:lang w:val="en-US" w:eastAsia="zh-CN" w:bidi="ar"/>
        </w:rPr>
        <w:t>保证常规教学科研工作任务落实条件下，贵重的科研设备在其余时间原则上均应对校内外开放，有偿使用，以最大限度地降低因设备闲置造成的自然贬值。</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Calibri"/>
          <w:b/>
          <w:bCs/>
          <w:i w:val="0"/>
          <w:iCs w:val="0"/>
          <w:caps w:val="0"/>
          <w:color w:val="333333"/>
          <w:spacing w:val="0"/>
          <w:kern w:val="0"/>
          <w:sz w:val="24"/>
          <w:szCs w:val="32"/>
          <w:lang w:val="en-US" w:eastAsia="zh-CN" w:bidi="ar"/>
        </w:rPr>
        <w:t>第四条</w:t>
      </w:r>
      <w:r>
        <w:rPr>
          <w:rFonts w:hint="eastAsia" w:ascii="宋体" w:hAnsi="宋体" w:eastAsia="宋体" w:cs="Calibri"/>
          <w:b/>
          <w:bCs/>
          <w:i w:val="0"/>
          <w:iCs w:val="0"/>
          <w:caps w:val="0"/>
          <w:color w:val="333333"/>
          <w:spacing w:val="0"/>
          <w:kern w:val="0"/>
          <w:sz w:val="24"/>
          <w:szCs w:val="32"/>
          <w:lang w:val="en-US" w:eastAsia="zh-CN" w:bidi="ar"/>
        </w:rPr>
        <w:t xml:space="preserve">  </w:t>
      </w:r>
      <w:r>
        <w:rPr>
          <w:rFonts w:hint="default" w:ascii="宋体" w:hAnsi="宋体" w:eastAsia="宋体" w:cs="Calibri"/>
          <w:i w:val="0"/>
          <w:iCs w:val="0"/>
          <w:caps w:val="0"/>
          <w:color w:val="333333"/>
          <w:spacing w:val="0"/>
          <w:kern w:val="0"/>
          <w:sz w:val="24"/>
          <w:szCs w:val="32"/>
          <w:lang w:val="en-US" w:eastAsia="zh-CN" w:bidi="ar"/>
        </w:rPr>
        <w:t>本办法规定的科研设施与仪器设备范围是指单价在30万元以上，并且直接用于教学和科研的仪器设备。</w:t>
      </w:r>
      <w:r>
        <w:rPr>
          <w:rFonts w:hint="eastAsia" w:ascii="宋体" w:hAnsi="宋体" w:eastAsia="宋体" w:cs="宋体"/>
          <w:i w:val="0"/>
          <w:iCs w:val="0"/>
          <w:caps w:val="0"/>
          <w:color w:val="333333"/>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b/>
          <w:bCs/>
          <w:i w:val="0"/>
          <w:iCs w:val="0"/>
          <w:caps w:val="0"/>
          <w:color w:val="000000"/>
          <w:spacing w:val="0"/>
          <w:sz w:val="24"/>
          <w:szCs w:val="12"/>
        </w:rPr>
      </w:pPr>
      <w:r>
        <w:rPr>
          <w:rFonts w:hint="eastAsia" w:ascii="宋体" w:hAnsi="宋体" w:eastAsia="宋体" w:cs="黑体"/>
          <w:b/>
          <w:bCs/>
          <w:i w:val="0"/>
          <w:iCs w:val="0"/>
          <w:caps w:val="0"/>
          <w:color w:val="333333"/>
          <w:spacing w:val="0"/>
          <w:kern w:val="0"/>
          <w:sz w:val="24"/>
          <w:szCs w:val="32"/>
          <w:lang w:val="en-US" w:eastAsia="zh-CN" w:bidi="ar"/>
        </w:rPr>
        <w:t>第二章  组织机构</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333333"/>
          <w:spacing w:val="0"/>
          <w:kern w:val="0"/>
          <w:sz w:val="24"/>
          <w:szCs w:val="32"/>
          <w:lang w:val="en-US" w:eastAsia="zh-CN" w:bidi="ar"/>
        </w:rPr>
        <w:t xml:space="preserve">第五条  </w:t>
      </w:r>
      <w:r>
        <w:rPr>
          <w:rFonts w:hint="eastAsia" w:ascii="宋体" w:hAnsi="宋体" w:eastAsia="宋体" w:cs="仿宋_GB2312"/>
          <w:i w:val="0"/>
          <w:iCs w:val="0"/>
          <w:caps w:val="0"/>
          <w:color w:val="333333"/>
          <w:spacing w:val="0"/>
          <w:kern w:val="0"/>
          <w:sz w:val="24"/>
          <w:szCs w:val="32"/>
          <w:lang w:val="en-US" w:eastAsia="zh-CN" w:bidi="ar"/>
        </w:rPr>
        <w:t>学校成立“科研基础设施和科研仪器开放共享管理领导小组”（以下简称“领导小组”）。领导小组由主管校领导、实验实训中心、科研处、教务处、财务处、行政中心等职能部门和部分系部负责人组成，全面领导和协调仪器设备开放共享管理工作。</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333333"/>
          <w:spacing w:val="0"/>
          <w:kern w:val="0"/>
          <w:sz w:val="24"/>
          <w:szCs w:val="32"/>
          <w:lang w:val="en-US" w:eastAsia="zh-CN" w:bidi="ar"/>
        </w:rPr>
        <w:t xml:space="preserve">第六条  </w:t>
      </w:r>
      <w:r>
        <w:rPr>
          <w:rFonts w:hint="eastAsia" w:ascii="宋体" w:hAnsi="宋体" w:eastAsia="宋体" w:cs="仿宋_GB2312"/>
          <w:i w:val="0"/>
          <w:iCs w:val="0"/>
          <w:caps w:val="0"/>
          <w:color w:val="333333"/>
          <w:spacing w:val="0"/>
          <w:kern w:val="0"/>
          <w:sz w:val="24"/>
          <w:szCs w:val="32"/>
          <w:lang w:val="en-US" w:eastAsia="zh-CN" w:bidi="ar"/>
        </w:rPr>
        <w:t>领导小组下设办公室，挂靠实验实训中心，负责组织落实管理工作，实施科研仪器设备开放共享平台的建设。</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b/>
          <w:bCs/>
          <w:i w:val="0"/>
          <w:iCs w:val="0"/>
          <w:caps w:val="0"/>
          <w:color w:val="000000"/>
          <w:spacing w:val="0"/>
          <w:sz w:val="24"/>
          <w:szCs w:val="12"/>
        </w:rPr>
      </w:pPr>
      <w:r>
        <w:rPr>
          <w:rFonts w:hint="eastAsia" w:ascii="宋体" w:hAnsi="宋体" w:eastAsia="宋体" w:cs="黑体"/>
          <w:b/>
          <w:bCs/>
          <w:i w:val="0"/>
          <w:iCs w:val="0"/>
          <w:caps w:val="0"/>
          <w:color w:val="333333"/>
          <w:spacing w:val="0"/>
          <w:kern w:val="0"/>
          <w:sz w:val="24"/>
          <w:szCs w:val="32"/>
          <w:lang w:val="en-US" w:eastAsia="zh-CN" w:bidi="ar"/>
        </w:rPr>
        <w:t>第三章  建设与管理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333333"/>
          <w:spacing w:val="0"/>
          <w:kern w:val="0"/>
          <w:sz w:val="24"/>
          <w:szCs w:val="32"/>
          <w:lang w:val="en-US" w:eastAsia="zh-CN" w:bidi="ar"/>
        </w:rPr>
        <w:t xml:space="preserve">第七条  </w:t>
      </w:r>
      <w:r>
        <w:rPr>
          <w:rFonts w:hint="eastAsia" w:ascii="宋体" w:hAnsi="宋体" w:eastAsia="宋体" w:cs="仿宋_GB2312"/>
          <w:i w:val="0"/>
          <w:iCs w:val="0"/>
          <w:caps w:val="0"/>
          <w:color w:val="333333"/>
          <w:spacing w:val="0"/>
          <w:kern w:val="0"/>
          <w:sz w:val="24"/>
          <w:szCs w:val="32"/>
          <w:lang w:val="en-US" w:eastAsia="zh-CN" w:bidi="ar"/>
        </w:rPr>
        <w:t>学校设立专项经费用于科研基础设施和科研仪器开放共享平台的建设与维护。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333333"/>
          <w:spacing w:val="0"/>
          <w:kern w:val="0"/>
          <w:sz w:val="24"/>
          <w:szCs w:val="32"/>
          <w:lang w:val="en-US" w:eastAsia="zh-CN" w:bidi="ar"/>
        </w:rPr>
        <w:t xml:space="preserve">第八条  </w:t>
      </w:r>
      <w:r>
        <w:rPr>
          <w:rFonts w:hint="eastAsia" w:ascii="宋体" w:hAnsi="宋体" w:eastAsia="宋体" w:cs="仿宋_GB2312"/>
          <w:i w:val="0"/>
          <w:iCs w:val="0"/>
          <w:caps w:val="0"/>
          <w:color w:val="333333"/>
          <w:spacing w:val="0"/>
          <w:kern w:val="0"/>
          <w:sz w:val="24"/>
          <w:szCs w:val="32"/>
          <w:lang w:val="en-US" w:eastAsia="zh-CN" w:bidi="ar"/>
        </w:rPr>
        <w:t>纳入共享平台内科研仪器设备需建立完善的设备技术档案、设备使用方案、操作规程、收费标准和管理规章制度。</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333333"/>
          <w:spacing w:val="0"/>
          <w:kern w:val="0"/>
          <w:sz w:val="24"/>
          <w:szCs w:val="32"/>
          <w:lang w:val="en-US" w:eastAsia="zh-CN" w:bidi="ar"/>
        </w:rPr>
        <w:t xml:space="preserve">第九条  </w:t>
      </w:r>
      <w:r>
        <w:rPr>
          <w:rFonts w:hint="eastAsia" w:ascii="宋体" w:hAnsi="宋体" w:eastAsia="宋体" w:cs="仿宋_GB2312"/>
          <w:i w:val="0"/>
          <w:iCs w:val="0"/>
          <w:caps w:val="0"/>
          <w:color w:val="333333"/>
          <w:spacing w:val="0"/>
          <w:kern w:val="0"/>
          <w:sz w:val="24"/>
          <w:szCs w:val="32"/>
          <w:lang w:val="en-US" w:eastAsia="zh-CN" w:bidi="ar"/>
        </w:rPr>
        <w:t>对外共享开放的科研设施和仪器设备专人专管，由所在实验室管理员进行设备运行管理、预约服务管理、使用收费流程办理等管理，必要时协助用户进行上机操作或承担有关测试等任务，同时负责对用户进行贵重仪器设备使用的培训工作。</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333333"/>
          <w:spacing w:val="0"/>
          <w:kern w:val="0"/>
          <w:sz w:val="24"/>
          <w:szCs w:val="32"/>
          <w:lang w:val="en-US" w:eastAsia="zh-CN" w:bidi="ar"/>
        </w:rPr>
        <w:t>第十条</w:t>
      </w:r>
      <w:r>
        <w:rPr>
          <w:rFonts w:hint="eastAsia" w:ascii="宋体" w:hAnsi="宋体" w:eastAsia="宋体" w:cs="仿宋_GB2312"/>
          <w:i w:val="0"/>
          <w:iCs w:val="0"/>
          <w:caps w:val="0"/>
          <w:color w:val="333333"/>
          <w:spacing w:val="0"/>
          <w:kern w:val="0"/>
          <w:sz w:val="24"/>
          <w:szCs w:val="32"/>
          <w:lang w:val="en-US" w:eastAsia="zh-CN" w:bidi="ar"/>
        </w:rPr>
        <w:t xml:space="preserve">  为保持对外开放共享科研仪器设备的技术性能及精度，根据实际使用时间定期进行校验和标定工作，发现精度降低或性能下降者，应及时组织修理，设法恢复到应有的状态。</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333333"/>
          <w:spacing w:val="0"/>
          <w:sz w:val="24"/>
          <w:szCs w:val="32"/>
        </w:rPr>
        <w:t>第十一条</w:t>
      </w:r>
      <w:r>
        <w:rPr>
          <w:rFonts w:hint="eastAsia" w:cs="仿宋_GB2312"/>
          <w:b/>
          <w:bCs/>
          <w:i w:val="0"/>
          <w:iCs w:val="0"/>
          <w:caps w:val="0"/>
          <w:color w:val="333333"/>
          <w:spacing w:val="0"/>
          <w:sz w:val="24"/>
          <w:szCs w:val="32"/>
          <w:lang w:val="en-US" w:eastAsia="zh-CN"/>
        </w:rPr>
        <w:t xml:space="preserve">  </w:t>
      </w:r>
      <w:r>
        <w:rPr>
          <w:rFonts w:hint="eastAsia" w:ascii="宋体" w:hAnsi="宋体" w:eastAsia="宋体" w:cs="仿宋_GB2312"/>
          <w:i w:val="0"/>
          <w:iCs w:val="0"/>
          <w:caps w:val="0"/>
          <w:color w:val="333333"/>
          <w:spacing w:val="0"/>
          <w:sz w:val="24"/>
          <w:szCs w:val="32"/>
        </w:rPr>
        <w:t>对纳入平台内的仪器设备不允许拆开或解体使用，用户确有需要开发新功能时，须报领导小组核定批准后方能进行。</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333333"/>
          <w:spacing w:val="0"/>
          <w:sz w:val="24"/>
          <w:szCs w:val="32"/>
        </w:rPr>
        <w:t>第十二条</w:t>
      </w:r>
      <w:r>
        <w:rPr>
          <w:rFonts w:hint="eastAsia" w:cs="仿宋_GB2312"/>
          <w:b/>
          <w:bCs/>
          <w:i w:val="0"/>
          <w:iCs w:val="0"/>
          <w:caps w:val="0"/>
          <w:color w:val="333333"/>
          <w:spacing w:val="0"/>
          <w:sz w:val="24"/>
          <w:szCs w:val="32"/>
          <w:lang w:val="en-US" w:eastAsia="zh-CN"/>
        </w:rPr>
        <w:t xml:space="preserve">  </w:t>
      </w:r>
      <w:r>
        <w:rPr>
          <w:rFonts w:hint="eastAsia" w:ascii="宋体" w:hAnsi="宋体" w:eastAsia="宋体" w:cs="仿宋_GB2312"/>
          <w:i w:val="0"/>
          <w:iCs w:val="0"/>
          <w:caps w:val="0"/>
          <w:color w:val="333333"/>
          <w:spacing w:val="0"/>
          <w:sz w:val="24"/>
          <w:szCs w:val="32"/>
        </w:rPr>
        <w:t>对纳入平台内的仪器设备原则上只能就地使用，因特殊情况必须临时移往校内外其他地方使用时，须报领导小组批准后方能进行。</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333333"/>
          <w:spacing w:val="0"/>
          <w:kern w:val="0"/>
          <w:sz w:val="24"/>
          <w:szCs w:val="32"/>
          <w:lang w:val="en-US" w:eastAsia="zh-CN" w:bidi="ar"/>
        </w:rPr>
        <w:t xml:space="preserve">第十三条  </w:t>
      </w:r>
      <w:r>
        <w:rPr>
          <w:rFonts w:hint="eastAsia" w:ascii="宋体" w:hAnsi="宋体" w:eastAsia="宋体" w:cs="仿宋_GB2312"/>
          <w:i w:val="0"/>
          <w:iCs w:val="0"/>
          <w:caps w:val="0"/>
          <w:color w:val="333333"/>
          <w:spacing w:val="0"/>
          <w:kern w:val="0"/>
          <w:sz w:val="24"/>
          <w:szCs w:val="32"/>
          <w:lang w:val="en-US" w:eastAsia="zh-CN" w:bidi="ar"/>
        </w:rPr>
        <w:t>学校通过内引外培方式逐步建立相对稳定、业务熟练的专业化分析、测试和培训等技术团队，加强仪器设备技术人员培养和服务质量的提高。</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333333"/>
          <w:spacing w:val="0"/>
          <w:kern w:val="0"/>
          <w:sz w:val="24"/>
          <w:szCs w:val="32"/>
          <w:lang w:val="en-US" w:eastAsia="zh-CN" w:bidi="ar"/>
        </w:rPr>
        <w:t xml:space="preserve">第十四条  </w:t>
      </w:r>
      <w:r>
        <w:rPr>
          <w:rFonts w:hint="eastAsia" w:ascii="宋体" w:hAnsi="宋体" w:eastAsia="宋体" w:cs="仿宋_GB2312"/>
          <w:i w:val="0"/>
          <w:iCs w:val="0"/>
          <w:caps w:val="0"/>
          <w:color w:val="333333"/>
          <w:spacing w:val="0"/>
          <w:kern w:val="0"/>
          <w:sz w:val="24"/>
          <w:szCs w:val="32"/>
          <w:lang w:val="en-US" w:eastAsia="zh-CN" w:bidi="ar"/>
        </w:rPr>
        <w:t>校内教职工优先安排使用。仪器设备管理人员应积极予以支持与协助,不得无理拒绝。</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333333"/>
          <w:spacing w:val="0"/>
          <w:kern w:val="0"/>
          <w:sz w:val="24"/>
          <w:szCs w:val="32"/>
          <w:lang w:val="en-US" w:eastAsia="zh-CN" w:bidi="ar"/>
        </w:rPr>
        <w:t>第四章  开放共享服务收费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333333"/>
          <w:spacing w:val="0"/>
          <w:kern w:val="0"/>
          <w:sz w:val="24"/>
          <w:szCs w:val="32"/>
          <w:lang w:val="en-US" w:eastAsia="zh-CN" w:bidi="ar"/>
        </w:rPr>
        <w:t xml:space="preserve">第十五条  </w:t>
      </w:r>
      <w:r>
        <w:rPr>
          <w:rFonts w:hint="eastAsia" w:ascii="宋体" w:hAnsi="宋体" w:eastAsia="宋体" w:cs="仿宋_GB2312"/>
          <w:i w:val="0"/>
          <w:iCs w:val="0"/>
          <w:caps w:val="0"/>
          <w:color w:val="333333"/>
          <w:spacing w:val="0"/>
          <w:kern w:val="0"/>
          <w:sz w:val="24"/>
          <w:szCs w:val="32"/>
          <w:lang w:val="en-US" w:eastAsia="zh-CN" w:bidi="ar"/>
        </w:rPr>
        <w:t>凡纳入共享平台的教学科研仪器设备均可实行有偿服务，收费标准的制定以保证仪器设备的日常维护运行和维修费用需要为原则，不以营利为目的。</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333333"/>
          <w:spacing w:val="0"/>
          <w:kern w:val="0"/>
          <w:sz w:val="24"/>
          <w:szCs w:val="32"/>
          <w:lang w:val="en-US" w:eastAsia="zh-CN" w:bidi="ar"/>
        </w:rPr>
        <w:t xml:space="preserve">第十六条  </w:t>
      </w:r>
      <w:r>
        <w:rPr>
          <w:rFonts w:hint="eastAsia" w:ascii="宋体" w:hAnsi="宋体" w:eastAsia="宋体" w:cs="仿宋_GB2312"/>
          <w:i w:val="0"/>
          <w:iCs w:val="0"/>
          <w:caps w:val="0"/>
          <w:color w:val="333333"/>
          <w:spacing w:val="0"/>
          <w:kern w:val="0"/>
          <w:sz w:val="24"/>
          <w:szCs w:val="32"/>
          <w:lang w:val="en-US" w:eastAsia="zh-CN" w:bidi="ar"/>
        </w:rPr>
        <w:t>收费标准的组成：依据教育部有关规定，仪器设备使用收费项目包括了材料费、水电消耗费、技术服务费、仪器设备折旧费及管理费等。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333333"/>
          <w:spacing w:val="0"/>
          <w:kern w:val="0"/>
          <w:sz w:val="24"/>
          <w:szCs w:val="32"/>
          <w:lang w:val="en-US" w:eastAsia="zh-CN" w:bidi="ar"/>
        </w:rPr>
        <w:t xml:space="preserve">第十七条  </w:t>
      </w:r>
      <w:r>
        <w:rPr>
          <w:rFonts w:hint="eastAsia" w:ascii="宋体" w:hAnsi="宋体" w:eastAsia="宋体" w:cs="仿宋_GB2312"/>
          <w:i w:val="0"/>
          <w:iCs w:val="0"/>
          <w:caps w:val="0"/>
          <w:color w:val="333333"/>
          <w:spacing w:val="0"/>
          <w:kern w:val="0"/>
          <w:sz w:val="24"/>
          <w:szCs w:val="32"/>
          <w:lang w:val="en-US" w:eastAsia="zh-CN" w:bidi="ar"/>
        </w:rPr>
        <w:t>开放共享设备服务收费标准审核及定价参考。如没有统一或参考定价的，参照市场价格或参照以下要素制定，提出收费建议，经批准后执行：</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333333"/>
          <w:spacing w:val="0"/>
          <w:kern w:val="0"/>
          <w:sz w:val="24"/>
          <w:szCs w:val="32"/>
          <w:lang w:val="en-US" w:eastAsia="zh-CN" w:bidi="ar"/>
        </w:rPr>
        <w:t>有偿使用费=材料消耗费+设备折旧费+设备维护费+管理费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333333"/>
          <w:spacing w:val="0"/>
          <w:kern w:val="0"/>
          <w:sz w:val="24"/>
          <w:szCs w:val="32"/>
          <w:lang w:val="en-US" w:eastAsia="zh-CN" w:bidi="ar"/>
        </w:rPr>
        <w:t>其中：材料消耗费包括场地占用、试剂、水电气及其它易耗材料等；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333333"/>
          <w:spacing w:val="0"/>
          <w:kern w:val="0"/>
          <w:sz w:val="24"/>
          <w:szCs w:val="32"/>
          <w:lang w:val="en-US" w:eastAsia="zh-CN" w:bidi="ar"/>
        </w:rPr>
        <w:t>每小时设备折旧费＝仪器设备账面价值÷（折旧年限×额定年使用机时），其中，一般机电类设备折旧年限暂定10年，精密测试仪器设备折旧年限暂定8年。额定年度机时T=1400*K。其中1400为年度额定机时基数，即40周/年*5天/周*7时/天=1400时/年；K为使用特征系数，根据设备使用特点等因素确定，其中“通用型”K=0.8～1，“专用型”及机械类K=0.４～ 0.６。旧设备在上述系数基础上可适当降低。具体参考标准：公用性强的通用设备1400机时/年；机械类或专用设备800小时/年；专业性强、使用面窄的设备400机时/年。</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eastAsia" w:ascii="宋体" w:hAnsi="宋体" w:eastAsia="宋体" w:cs="仿宋_GB2312"/>
          <w:i w:val="0"/>
          <w:iCs w:val="0"/>
          <w:caps w:val="0"/>
          <w:color w:val="333333"/>
          <w:spacing w:val="0"/>
          <w:kern w:val="0"/>
          <w:sz w:val="24"/>
          <w:szCs w:val="32"/>
          <w:lang w:val="en-US" w:eastAsia="zh-CN" w:bidi="ar"/>
        </w:rPr>
      </w:pPr>
      <w:r>
        <w:rPr>
          <w:rFonts w:hint="eastAsia" w:ascii="宋体" w:hAnsi="宋体" w:eastAsia="宋体" w:cs="仿宋_GB2312"/>
          <w:i w:val="0"/>
          <w:iCs w:val="0"/>
          <w:caps w:val="0"/>
          <w:color w:val="333333"/>
          <w:spacing w:val="0"/>
          <w:kern w:val="0"/>
          <w:sz w:val="24"/>
          <w:szCs w:val="32"/>
          <w:lang w:val="en-US" w:eastAsia="zh-CN" w:bidi="ar"/>
        </w:rPr>
        <w:t>设备维护费主要参照现行工资水平及项目消耗时间计算。</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sz w:val="24"/>
        </w:rPr>
      </w:pPr>
      <w:r>
        <w:rPr>
          <w:rFonts w:ascii="宋体" w:hAnsi="宋体" w:eastAsia="宋体" w:cstheme="minorBidi"/>
          <w:kern w:val="0"/>
          <w:sz w:val="24"/>
          <w:szCs w:val="24"/>
          <w:lang w:val="en-US" w:eastAsia="zh-CN" w:bidi="ar"/>
        </w:rPr>
        <w:t>管理费为前三项费用总和的10%--20%，视测试难易程度和设备开放程度而定。</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ascii="宋体" w:hAnsi="宋体" w:eastAsia="宋体" w:cstheme="minorBidi"/>
          <w:b/>
          <w:bCs/>
          <w:kern w:val="0"/>
          <w:sz w:val="24"/>
          <w:szCs w:val="24"/>
          <w:lang w:val="en-US" w:eastAsia="zh-CN" w:bidi="ar"/>
        </w:rPr>
        <w:t>第十八条</w:t>
      </w:r>
      <w:r>
        <w:rPr>
          <w:rFonts w:hint="eastAsia" w:ascii="宋体" w:hAnsi="宋体" w:eastAsia="宋体" w:cstheme="minorBidi"/>
          <w:b/>
          <w:bCs/>
          <w:kern w:val="0"/>
          <w:sz w:val="24"/>
          <w:szCs w:val="24"/>
          <w:lang w:val="en-US" w:eastAsia="zh-CN" w:bidi="ar"/>
        </w:rPr>
        <w:t xml:space="preserve">  </w:t>
      </w:r>
      <w:r>
        <w:rPr>
          <w:rFonts w:ascii="宋体" w:hAnsi="宋体" w:eastAsia="宋体" w:cstheme="minorBidi"/>
          <w:kern w:val="0"/>
          <w:sz w:val="24"/>
          <w:szCs w:val="24"/>
          <w:lang w:val="en-US" w:eastAsia="zh-CN" w:bidi="ar"/>
        </w:rPr>
        <w:t>为提高学校教师科研工作积极性，校内测试服务收费暂定为免费；对于校外测试服务的，凡国家或省市物价管理部门有相应统一收费标准的，按统一收费标准收费，其他的按照学校审定的标准执行。</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ascii="宋体" w:hAnsi="宋体" w:eastAsia="宋体" w:cstheme="minorBidi"/>
          <w:b/>
          <w:bCs/>
          <w:kern w:val="0"/>
          <w:sz w:val="24"/>
          <w:szCs w:val="24"/>
          <w:lang w:val="en-US" w:eastAsia="zh-CN" w:bidi="ar"/>
        </w:rPr>
        <w:t>第十九条</w:t>
      </w:r>
      <w:r>
        <w:rPr>
          <w:rFonts w:hint="eastAsia" w:ascii="宋体" w:hAnsi="宋体" w:eastAsia="宋体" w:cstheme="minorBidi"/>
          <w:b/>
          <w:bCs/>
          <w:kern w:val="0"/>
          <w:sz w:val="24"/>
          <w:szCs w:val="24"/>
          <w:lang w:val="en-US" w:eastAsia="zh-CN" w:bidi="ar"/>
        </w:rPr>
        <w:t xml:space="preserve">  </w:t>
      </w:r>
      <w:r>
        <w:rPr>
          <w:rFonts w:ascii="宋体" w:hAnsi="宋体" w:eastAsia="宋体" w:cstheme="minorBidi"/>
          <w:kern w:val="0"/>
          <w:sz w:val="24"/>
          <w:szCs w:val="24"/>
          <w:lang w:val="en-US" w:eastAsia="zh-CN" w:bidi="ar"/>
        </w:rPr>
        <w:t>所有费用的收取，一律由学校财务统一归口管理，若需开具税务发票或收据的，由财务处开具或委托办理，任何个人或部门不得擅自收取现金、转账支票或其他有价物品等。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ascii="宋体" w:hAnsi="宋体" w:eastAsia="宋体"/>
          <w:b/>
          <w:bCs/>
          <w:sz w:val="24"/>
        </w:rPr>
      </w:pPr>
      <w:r>
        <w:rPr>
          <w:rFonts w:ascii="宋体" w:hAnsi="宋体" w:eastAsia="宋体" w:cstheme="minorBidi"/>
          <w:b/>
          <w:bCs/>
          <w:kern w:val="0"/>
          <w:sz w:val="24"/>
          <w:szCs w:val="24"/>
          <w:lang w:val="en-US" w:eastAsia="zh-CN" w:bidi="ar"/>
        </w:rPr>
        <w:t>第五章</w:t>
      </w:r>
      <w:r>
        <w:rPr>
          <w:rFonts w:hint="eastAsia" w:ascii="宋体" w:hAnsi="宋体" w:eastAsia="宋体" w:cstheme="minorBidi"/>
          <w:b/>
          <w:bCs/>
          <w:kern w:val="0"/>
          <w:sz w:val="24"/>
          <w:szCs w:val="24"/>
          <w:lang w:val="en-US" w:eastAsia="zh-CN" w:bidi="ar"/>
        </w:rPr>
        <w:t xml:space="preserve">  </w:t>
      </w:r>
      <w:r>
        <w:rPr>
          <w:rFonts w:ascii="宋体" w:hAnsi="宋体" w:eastAsia="宋体" w:cstheme="minorBidi"/>
          <w:b/>
          <w:bCs/>
          <w:kern w:val="0"/>
          <w:sz w:val="24"/>
          <w:szCs w:val="24"/>
          <w:lang w:val="en-US" w:eastAsia="zh-CN" w:bidi="ar"/>
        </w:rPr>
        <w:t>考核与激励机制</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ascii="宋体" w:hAnsi="宋体" w:eastAsia="宋体" w:cstheme="minorBidi"/>
          <w:b/>
          <w:bCs/>
          <w:kern w:val="0"/>
          <w:sz w:val="24"/>
          <w:szCs w:val="24"/>
          <w:lang w:val="en-US" w:eastAsia="zh-CN" w:bidi="ar"/>
        </w:rPr>
        <w:t>第二十条</w:t>
      </w:r>
      <w:r>
        <w:rPr>
          <w:rFonts w:hint="eastAsia" w:ascii="宋体" w:hAnsi="宋体" w:eastAsia="宋体" w:cstheme="minorBidi"/>
          <w:b/>
          <w:bCs/>
          <w:kern w:val="0"/>
          <w:sz w:val="24"/>
          <w:szCs w:val="24"/>
          <w:lang w:val="en-US" w:eastAsia="zh-CN" w:bidi="ar"/>
        </w:rPr>
        <w:t xml:space="preserve">  </w:t>
      </w:r>
      <w:r>
        <w:rPr>
          <w:rFonts w:ascii="宋体" w:hAnsi="宋体" w:eastAsia="宋体" w:cstheme="minorBidi"/>
          <w:kern w:val="0"/>
          <w:sz w:val="24"/>
          <w:szCs w:val="24"/>
          <w:lang w:val="en-US" w:eastAsia="zh-CN" w:bidi="ar"/>
        </w:rPr>
        <w:t>开放共享使用的科研基础设施和仪器设备的管理和使用实行考核制度，目的是促使专职使用和管理人员努力完成岗位职责，不断提高工作水平。考核包括综合效益考核和管理使用情况考核。</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cstheme="minorBidi"/>
          <w:kern w:val="0"/>
          <w:sz w:val="24"/>
          <w:szCs w:val="24"/>
          <w:lang w:val="en-US" w:eastAsia="zh-CN" w:bidi="ar"/>
        </w:rPr>
      </w:pPr>
      <w:r>
        <w:rPr>
          <w:rFonts w:ascii="宋体" w:hAnsi="宋体" w:eastAsia="宋体" w:cstheme="minorBidi"/>
          <w:kern w:val="0"/>
          <w:sz w:val="24"/>
          <w:szCs w:val="24"/>
          <w:lang w:val="en-US" w:eastAsia="zh-CN" w:bidi="ar"/>
        </w:rPr>
        <w:t>考核内容主要如下：</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ascii="宋体" w:hAnsi="宋体" w:eastAsia="宋体" w:cstheme="minorBidi"/>
          <w:kern w:val="0"/>
          <w:sz w:val="24"/>
          <w:szCs w:val="24"/>
          <w:lang w:val="en-US" w:eastAsia="zh-CN" w:bidi="ar"/>
        </w:rPr>
      </w:pPr>
      <w:r>
        <w:rPr>
          <w:rFonts w:ascii="宋体" w:hAnsi="宋体" w:eastAsia="宋体" w:cstheme="minorBidi"/>
          <w:kern w:val="0"/>
          <w:sz w:val="24"/>
          <w:szCs w:val="24"/>
          <w:lang w:val="en-US" w:eastAsia="zh-CN" w:bidi="ar"/>
        </w:rPr>
        <w:t>在教学、科研及社会服务等项工作中开机使用的有效机时数；</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50" w:beforeAutospacing="0" w:after="50" w:afterAutospacing="0" w:line="400" w:lineRule="exact"/>
        <w:ind w:left="0" w:leftChars="0" w:right="0" w:rightChars="0" w:firstLine="480" w:firstLineChars="200"/>
        <w:jc w:val="left"/>
        <w:textAlignment w:val="auto"/>
        <w:rPr>
          <w:rFonts w:ascii="宋体" w:hAnsi="宋体" w:eastAsia="宋体" w:cstheme="minorBidi"/>
          <w:kern w:val="0"/>
          <w:sz w:val="24"/>
          <w:szCs w:val="24"/>
          <w:lang w:val="en-US" w:eastAsia="zh-CN" w:bidi="ar"/>
        </w:rPr>
      </w:pPr>
      <w:r>
        <w:rPr>
          <w:rFonts w:ascii="宋体" w:hAnsi="宋体" w:eastAsia="宋体" w:cstheme="minorBidi"/>
          <w:kern w:val="0"/>
          <w:sz w:val="24"/>
          <w:szCs w:val="24"/>
          <w:lang w:val="en-US" w:eastAsia="zh-CN" w:bidi="ar"/>
        </w:rPr>
        <w:t>培养不同层次人才的数量和经济、社会成果；</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50" w:beforeAutospacing="0" w:after="50" w:afterAutospacing="0" w:line="400" w:lineRule="exact"/>
        <w:ind w:left="0" w:leftChars="0" w:right="0" w:rightChars="0" w:firstLine="480" w:firstLineChars="200"/>
        <w:jc w:val="left"/>
        <w:textAlignment w:val="auto"/>
        <w:rPr>
          <w:rFonts w:ascii="宋体" w:hAnsi="宋体" w:eastAsia="宋体" w:cstheme="minorBidi"/>
          <w:kern w:val="0"/>
          <w:sz w:val="24"/>
          <w:szCs w:val="24"/>
          <w:lang w:val="en-US" w:eastAsia="zh-CN" w:bidi="ar"/>
        </w:rPr>
      </w:pPr>
      <w:r>
        <w:rPr>
          <w:rFonts w:ascii="宋体" w:hAnsi="宋体" w:eastAsia="宋体" w:cstheme="minorBidi"/>
          <w:kern w:val="0"/>
          <w:sz w:val="24"/>
          <w:szCs w:val="24"/>
          <w:lang w:val="en-US" w:eastAsia="zh-CN" w:bidi="ar"/>
        </w:rPr>
        <w:t>现有功能的利用和技术开发的项目数；</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50" w:beforeAutospacing="0" w:after="50" w:afterAutospacing="0" w:line="400" w:lineRule="exact"/>
        <w:ind w:left="0" w:leftChars="0" w:right="0" w:rightChars="0" w:firstLine="480" w:firstLineChars="200"/>
        <w:jc w:val="left"/>
        <w:textAlignment w:val="auto"/>
        <w:rPr>
          <w:rFonts w:ascii="宋体" w:hAnsi="宋体" w:eastAsia="宋体" w:cstheme="minorBidi"/>
          <w:kern w:val="0"/>
          <w:sz w:val="24"/>
          <w:szCs w:val="24"/>
          <w:lang w:val="en-US" w:eastAsia="zh-CN" w:bidi="ar"/>
        </w:rPr>
      </w:pPr>
      <w:r>
        <w:rPr>
          <w:rFonts w:ascii="宋体" w:hAnsi="宋体" w:eastAsia="宋体" w:cstheme="minorBidi"/>
          <w:kern w:val="0"/>
          <w:sz w:val="24"/>
          <w:szCs w:val="24"/>
          <w:lang w:val="en-US" w:eastAsia="zh-CN" w:bidi="ar"/>
        </w:rPr>
        <w:t>完好率和运行环境良好程度；</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50" w:beforeAutospacing="0" w:after="50" w:afterAutospacing="0" w:line="400" w:lineRule="exact"/>
        <w:ind w:left="0" w:leftChars="0" w:right="0" w:rightChars="0" w:firstLine="480" w:firstLineChars="200"/>
        <w:jc w:val="left"/>
        <w:textAlignment w:val="auto"/>
        <w:rPr>
          <w:rFonts w:ascii="宋体" w:hAnsi="宋体" w:eastAsia="宋体" w:cstheme="minorBidi"/>
          <w:kern w:val="0"/>
          <w:sz w:val="24"/>
          <w:szCs w:val="24"/>
          <w:lang w:val="en-US" w:eastAsia="zh-CN" w:bidi="ar"/>
        </w:rPr>
      </w:pPr>
      <w:r>
        <w:rPr>
          <w:rFonts w:ascii="宋体" w:hAnsi="宋体" w:eastAsia="宋体" w:cstheme="minorBidi"/>
          <w:kern w:val="0"/>
          <w:sz w:val="24"/>
          <w:szCs w:val="24"/>
          <w:lang w:val="en-US" w:eastAsia="zh-CN" w:bidi="ar"/>
        </w:rPr>
        <w:t>技术档案、使用管理制度的健全及执行情况；</w:t>
      </w:r>
    </w:p>
    <w:p>
      <w:pPr>
        <w:keepNext w:val="0"/>
        <w:keepLines w:val="0"/>
        <w:pageBreakBefore w:val="0"/>
        <w:widowControl/>
        <w:numPr>
          <w:numId w:val="0"/>
        </w:numPr>
        <w:suppressLineNumbers w:val="0"/>
        <w:kinsoku/>
        <w:wordWrap/>
        <w:overflowPunct/>
        <w:topLinePunct w:val="0"/>
        <w:autoSpaceDE/>
        <w:autoSpaceDN/>
        <w:bidi w:val="0"/>
        <w:adjustRightInd/>
        <w:snapToGrid/>
        <w:spacing w:before="50" w:beforeAutospacing="0" w:after="50" w:afterAutospacing="0" w:line="400" w:lineRule="exact"/>
        <w:ind w:leftChars="200" w:right="0" w:rightChars="0"/>
        <w:jc w:val="left"/>
        <w:textAlignment w:val="auto"/>
        <w:rPr>
          <w:rFonts w:ascii="宋体" w:hAnsi="宋体" w:eastAsia="宋体"/>
          <w:sz w:val="24"/>
        </w:rPr>
      </w:pPr>
      <w:r>
        <w:rPr>
          <w:rFonts w:ascii="宋体" w:hAnsi="宋体" w:eastAsia="宋体" w:cstheme="minorBidi"/>
          <w:kern w:val="0"/>
          <w:sz w:val="24"/>
          <w:szCs w:val="24"/>
          <w:lang w:val="en-US" w:eastAsia="zh-CN" w:bidi="ar"/>
        </w:rPr>
        <w:t>6、维护保养情况。</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ascii="宋体" w:hAnsi="宋体" w:eastAsia="宋体" w:cstheme="minorBidi"/>
          <w:b/>
          <w:bCs/>
          <w:kern w:val="0"/>
          <w:sz w:val="24"/>
          <w:szCs w:val="24"/>
          <w:lang w:val="en-US" w:eastAsia="zh-CN" w:bidi="ar"/>
        </w:rPr>
        <w:t>第二十一条</w:t>
      </w:r>
      <w:r>
        <w:rPr>
          <w:rFonts w:hint="eastAsia" w:ascii="宋体" w:hAnsi="宋体" w:eastAsia="宋体" w:cstheme="minorBidi"/>
          <w:b/>
          <w:bCs/>
          <w:kern w:val="0"/>
          <w:sz w:val="24"/>
          <w:szCs w:val="24"/>
          <w:lang w:val="en-US" w:eastAsia="zh-CN" w:bidi="ar"/>
        </w:rPr>
        <w:t xml:space="preserve">  </w:t>
      </w:r>
      <w:r>
        <w:rPr>
          <w:rFonts w:ascii="宋体" w:hAnsi="宋体" w:eastAsia="宋体" w:cstheme="minorBidi"/>
          <w:kern w:val="0"/>
          <w:sz w:val="24"/>
          <w:szCs w:val="24"/>
          <w:lang w:val="en-US" w:eastAsia="zh-CN" w:bidi="ar"/>
        </w:rPr>
        <w:t>每年年底由负责人对涉及实验室进行自查及评价，填报《福州理工学院科研仪器设备年度考核评价表》，由领导小组组织审核评定。</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ascii="宋体" w:hAnsi="宋体" w:eastAsia="宋体" w:cstheme="minorBidi"/>
          <w:b/>
          <w:bCs/>
          <w:kern w:val="0"/>
          <w:sz w:val="24"/>
          <w:szCs w:val="24"/>
          <w:lang w:val="en-US" w:eastAsia="zh-CN" w:bidi="ar"/>
        </w:rPr>
        <w:t>第二十二条</w:t>
      </w:r>
      <w:r>
        <w:rPr>
          <w:rFonts w:hint="eastAsia" w:ascii="宋体" w:hAnsi="宋体" w:eastAsia="宋体" w:cstheme="minorBidi"/>
          <w:b/>
          <w:bCs/>
          <w:kern w:val="0"/>
          <w:sz w:val="24"/>
          <w:szCs w:val="24"/>
          <w:lang w:val="en-US" w:eastAsia="zh-CN" w:bidi="ar"/>
        </w:rPr>
        <w:t xml:space="preserve">  </w:t>
      </w:r>
      <w:r>
        <w:rPr>
          <w:rFonts w:ascii="宋体" w:hAnsi="宋体" w:eastAsia="宋体" w:cstheme="minorBidi"/>
          <w:kern w:val="0"/>
          <w:sz w:val="24"/>
          <w:szCs w:val="24"/>
          <w:lang w:val="en-US" w:eastAsia="zh-CN" w:bidi="ar"/>
        </w:rPr>
        <w:t>评价结果将作为评选实验室及仪器设备管理先进单位或个人、教师参与科研工作评定、优先安排设备购置经费等的重要依据。</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ascii="宋体" w:hAnsi="宋体" w:eastAsia="宋体" w:cstheme="minorBidi"/>
          <w:b/>
          <w:bCs/>
          <w:kern w:val="0"/>
          <w:sz w:val="24"/>
          <w:szCs w:val="24"/>
          <w:lang w:val="en-US" w:eastAsia="zh-CN" w:bidi="ar"/>
        </w:rPr>
        <w:t>第二十三条</w:t>
      </w:r>
      <w:r>
        <w:rPr>
          <w:rFonts w:hint="eastAsia" w:ascii="宋体" w:hAnsi="宋体" w:eastAsia="宋体" w:cstheme="minorBidi"/>
          <w:b/>
          <w:bCs/>
          <w:kern w:val="0"/>
          <w:sz w:val="24"/>
          <w:szCs w:val="24"/>
          <w:lang w:val="en-US" w:eastAsia="zh-CN" w:bidi="ar"/>
        </w:rPr>
        <w:t xml:space="preserve">  </w:t>
      </w:r>
      <w:r>
        <w:rPr>
          <w:rFonts w:ascii="宋体" w:hAnsi="宋体" w:eastAsia="宋体" w:cstheme="minorBidi"/>
          <w:kern w:val="0"/>
          <w:sz w:val="24"/>
          <w:szCs w:val="24"/>
          <w:lang w:val="en-US" w:eastAsia="zh-CN" w:bidi="ar"/>
        </w:rPr>
        <w:t>学校每年对开放共享的仪器设备管理员及工作人员按相应工作量给予发放加班补贴。</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cstheme="minorBidi"/>
          <w:kern w:val="0"/>
          <w:sz w:val="24"/>
          <w:szCs w:val="24"/>
          <w:lang w:val="en-US" w:eastAsia="zh-CN" w:bidi="ar"/>
        </w:rPr>
      </w:pPr>
      <w:r>
        <w:rPr>
          <w:rFonts w:ascii="宋体" w:hAnsi="宋体" w:eastAsia="宋体" w:cstheme="minorBidi"/>
          <w:b/>
          <w:bCs/>
          <w:kern w:val="0"/>
          <w:sz w:val="24"/>
          <w:szCs w:val="24"/>
          <w:lang w:val="en-US" w:eastAsia="zh-CN" w:bidi="ar"/>
        </w:rPr>
        <w:t>第二十四条</w:t>
      </w:r>
      <w:r>
        <w:rPr>
          <w:rFonts w:hint="eastAsia" w:ascii="宋体" w:hAnsi="宋体" w:eastAsia="宋体" w:cstheme="minorBidi"/>
          <w:b/>
          <w:bCs/>
          <w:kern w:val="0"/>
          <w:sz w:val="24"/>
          <w:szCs w:val="24"/>
          <w:lang w:val="en-US" w:eastAsia="zh-CN" w:bidi="ar"/>
        </w:rPr>
        <w:t xml:space="preserve">  </w:t>
      </w:r>
      <w:r>
        <w:rPr>
          <w:rFonts w:ascii="宋体" w:hAnsi="宋体" w:eastAsia="宋体" w:cstheme="minorBidi"/>
          <w:kern w:val="0"/>
          <w:sz w:val="24"/>
          <w:szCs w:val="24"/>
          <w:lang w:val="en-US" w:eastAsia="zh-CN" w:bidi="ar"/>
        </w:rPr>
        <w:t>对评价中发现在科研仪器设备购置计划、使用、管理上存在严重问题以及填报数据弄虚作假、数据严重失实的单位或个人，学校将给予通报批评，并限期整改、复查，复查后仍无改观的，学校将给予暂缓使用仪器设备购置经费等处罚。对严重失职者，要根据情节轻重，追究当事人及负责人的责任。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center"/>
        <w:textAlignment w:val="auto"/>
        <w:rPr>
          <w:rFonts w:ascii="宋体" w:hAnsi="宋体" w:eastAsia="宋体"/>
          <w:b/>
          <w:bCs/>
          <w:sz w:val="24"/>
        </w:rPr>
      </w:pPr>
      <w:r>
        <w:rPr>
          <w:rFonts w:ascii="宋体" w:hAnsi="宋体" w:eastAsia="宋体" w:cstheme="minorBidi"/>
          <w:b/>
          <w:bCs/>
          <w:kern w:val="0"/>
          <w:sz w:val="24"/>
          <w:szCs w:val="24"/>
          <w:lang w:val="en-US" w:eastAsia="zh-CN" w:bidi="ar"/>
        </w:rPr>
        <w:t>第六章</w:t>
      </w:r>
      <w:r>
        <w:rPr>
          <w:rFonts w:hint="eastAsia" w:ascii="宋体" w:hAnsi="宋体" w:eastAsia="宋体" w:cstheme="minorBidi"/>
          <w:b/>
          <w:bCs/>
          <w:kern w:val="0"/>
          <w:sz w:val="24"/>
          <w:szCs w:val="24"/>
          <w:lang w:val="en-US" w:eastAsia="zh-CN" w:bidi="ar"/>
        </w:rPr>
        <w:t xml:space="preserve">  </w:t>
      </w:r>
      <w:r>
        <w:rPr>
          <w:rFonts w:ascii="宋体" w:hAnsi="宋体" w:eastAsia="宋体" w:cstheme="minorBidi"/>
          <w:b/>
          <w:bCs/>
          <w:kern w:val="0"/>
          <w:sz w:val="24"/>
          <w:szCs w:val="24"/>
          <w:lang w:val="en-US" w:eastAsia="zh-CN" w:bidi="ar"/>
        </w:rPr>
        <w:t>附则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sz w:val="24"/>
        </w:rPr>
      </w:pPr>
      <w:r>
        <w:rPr>
          <w:rFonts w:ascii="宋体" w:hAnsi="宋体" w:eastAsia="宋体" w:cstheme="minorBidi"/>
          <w:b/>
          <w:bCs/>
          <w:kern w:val="0"/>
          <w:sz w:val="24"/>
          <w:szCs w:val="24"/>
          <w:lang w:val="en-US" w:eastAsia="zh-CN" w:bidi="ar"/>
        </w:rPr>
        <w:t>第二十五条</w:t>
      </w:r>
      <w:r>
        <w:rPr>
          <w:rFonts w:hint="eastAsia" w:ascii="宋体" w:hAnsi="宋体" w:eastAsia="宋体" w:cstheme="minorBidi"/>
          <w:b/>
          <w:bCs/>
          <w:kern w:val="0"/>
          <w:sz w:val="24"/>
          <w:szCs w:val="24"/>
          <w:lang w:val="en-US" w:eastAsia="zh-CN" w:bidi="ar"/>
        </w:rPr>
        <w:t xml:space="preserve">  </w:t>
      </w:r>
      <w:r>
        <w:rPr>
          <w:rFonts w:ascii="宋体" w:hAnsi="宋体" w:eastAsia="宋体" w:cstheme="minorBidi"/>
          <w:kern w:val="0"/>
          <w:sz w:val="24"/>
          <w:szCs w:val="24"/>
          <w:lang w:val="en-US" w:eastAsia="zh-CN" w:bidi="ar"/>
        </w:rPr>
        <w:t>凡学校以前的文件、规定等与本办法存有不同之处，均以本办法规定的内容为准；本办法如与上级文件不符或发生冲突,以上级文件为准。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ascii="宋体" w:hAnsi="宋体" w:eastAsia="宋体" w:cstheme="minorBidi"/>
          <w:kern w:val="0"/>
          <w:sz w:val="24"/>
          <w:szCs w:val="24"/>
          <w:lang w:val="en-US" w:eastAsia="zh-CN" w:bidi="ar"/>
        </w:rPr>
      </w:pPr>
      <w:r>
        <w:rPr>
          <w:rFonts w:ascii="宋体" w:hAnsi="宋体" w:eastAsia="宋体" w:cstheme="minorBidi"/>
          <w:b/>
          <w:bCs/>
          <w:kern w:val="0"/>
          <w:sz w:val="24"/>
          <w:szCs w:val="24"/>
          <w:lang w:val="en-US" w:eastAsia="zh-CN" w:bidi="ar"/>
        </w:rPr>
        <w:t>第二十六条</w:t>
      </w:r>
      <w:r>
        <w:rPr>
          <w:rFonts w:hint="eastAsia" w:ascii="宋体" w:hAnsi="宋体" w:eastAsia="宋体" w:cstheme="minorBidi"/>
          <w:b/>
          <w:bCs/>
          <w:kern w:val="0"/>
          <w:sz w:val="24"/>
          <w:szCs w:val="24"/>
          <w:lang w:val="en-US" w:eastAsia="zh-CN" w:bidi="ar"/>
        </w:rPr>
        <w:t xml:space="preserve">  </w:t>
      </w:r>
      <w:r>
        <w:rPr>
          <w:rFonts w:ascii="宋体" w:hAnsi="宋体" w:eastAsia="宋体" w:cstheme="minorBidi"/>
          <w:kern w:val="0"/>
          <w:sz w:val="24"/>
          <w:szCs w:val="24"/>
          <w:lang w:val="en-US" w:eastAsia="zh-CN" w:bidi="ar"/>
        </w:rPr>
        <w:t>本办法自发布之日起实施，并由实验实训中心、科研处负责解释。</w:t>
      </w: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b/>
          <w:bCs/>
          <w:kern w:val="0"/>
          <w:sz w:val="24"/>
          <w:szCs w:val="24"/>
          <w:lang w:val="en-US" w:eastAsia="zh-CN" w:bidi="ar"/>
        </w:rPr>
      </w:pPr>
      <w:r>
        <w:rPr>
          <w:rFonts w:asciiTheme="minorHAnsi" w:hAnsiTheme="minorHAnsi" w:eastAsiaTheme="minorEastAsia" w:cstheme="minorBidi"/>
          <w:b/>
          <w:bCs/>
          <w:kern w:val="0"/>
          <w:sz w:val="24"/>
          <w:szCs w:val="24"/>
          <w:lang w:val="en-US" w:eastAsia="zh-CN" w:bidi="ar"/>
        </w:rPr>
        <w:t>附件1</w:t>
      </w:r>
    </w:p>
    <w:p>
      <w:pPr>
        <w:keepNext w:val="0"/>
        <w:keepLines w:val="0"/>
        <w:widowControl/>
        <w:suppressLineNumbers w:val="0"/>
        <w:spacing w:before="50" w:beforeAutospacing="0" w:after="50" w:afterAutospacing="0" w:line="480" w:lineRule="auto"/>
        <w:ind w:left="0" w:right="0"/>
        <w:jc w:val="center"/>
        <w:rPr>
          <w:rFonts w:hint="eastAsia" w:ascii="黑体" w:hAnsi="黑体" w:eastAsia="黑体" w:cs="黑体"/>
          <w:b/>
          <w:bCs/>
          <w:sz w:val="28"/>
          <w:szCs w:val="28"/>
        </w:rPr>
      </w:pPr>
      <w:r>
        <w:rPr>
          <w:rFonts w:hint="eastAsia" w:ascii="黑体" w:hAnsi="黑体" w:eastAsia="黑体" w:cs="黑体"/>
          <w:b/>
          <w:bCs/>
          <w:kern w:val="0"/>
          <w:sz w:val="28"/>
          <w:szCs w:val="28"/>
          <w:lang w:val="en-US" w:eastAsia="zh-CN" w:bidi="ar"/>
        </w:rPr>
        <w:t>福州理工学院科研仪器设备年度考核评价表</w:t>
      </w:r>
    </w:p>
    <w:p>
      <w:pPr>
        <w:keepNext w:val="0"/>
        <w:keepLines w:val="0"/>
        <w:widowControl/>
        <w:suppressLineNumbers w:val="0"/>
        <w:spacing w:before="50" w:beforeAutospacing="0" w:after="50" w:afterAutospacing="0"/>
        <w:ind w:left="0" w:right="0"/>
        <w:jc w:val="left"/>
      </w:pPr>
      <w:r>
        <w:rPr>
          <w:rFonts w:asciiTheme="minorHAnsi" w:hAnsiTheme="minorHAnsi" w:eastAsiaTheme="minorEastAsia" w:cstheme="minorBidi"/>
          <w:kern w:val="0"/>
          <w:sz w:val="24"/>
          <w:szCs w:val="24"/>
          <w:lang w:val="en-US" w:eastAsia="zh-CN" w:bidi="ar"/>
        </w:rPr>
        <w:t>仪器设备名称</w:t>
      </w:r>
      <w:r>
        <w:rPr>
          <w:rFonts w:asciiTheme="minorHAnsi" w:hAnsiTheme="minorHAnsi" w:eastAsiaTheme="minorEastAsia" w:cstheme="minorBidi"/>
          <w:kern w:val="0"/>
          <w:sz w:val="24"/>
          <w:szCs w:val="24"/>
          <w:u w:val="single"/>
          <w:lang w:val="en-US" w:eastAsia="zh-CN" w:bidi="ar"/>
        </w:rPr>
        <w:t>_______     ___    </w:t>
      </w:r>
      <w:r>
        <w:rPr>
          <w:rFonts w:asciiTheme="minorHAnsi" w:hAnsiTheme="minorHAnsi" w:eastAsiaTheme="minorEastAsia" w:cstheme="minorBidi"/>
          <w:kern w:val="0"/>
          <w:sz w:val="24"/>
          <w:szCs w:val="24"/>
          <w:lang w:val="en-US" w:eastAsia="zh-CN" w:bidi="ar"/>
        </w:rPr>
        <w:t>   </w:t>
      </w:r>
      <w:r>
        <w:rPr>
          <w:rFonts w:hint="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单价（人民币万元）</w:t>
      </w:r>
      <w:r>
        <w:rPr>
          <w:rFonts w:asciiTheme="minorHAnsi" w:hAnsiTheme="minorHAnsi" w:eastAsiaTheme="minorEastAsia" w:cstheme="minorBidi"/>
          <w:kern w:val="0"/>
          <w:sz w:val="24"/>
          <w:szCs w:val="24"/>
          <w:u w:val="single"/>
          <w:lang w:val="en-US" w:eastAsia="zh-CN" w:bidi="ar"/>
        </w:rPr>
        <w:t>_______    __     </w:t>
      </w:r>
    </w:p>
    <w:p>
      <w:pPr>
        <w:keepNext w:val="0"/>
        <w:keepLines w:val="0"/>
        <w:widowControl/>
        <w:suppressLineNumbers w:val="0"/>
        <w:spacing w:before="50" w:beforeAutospacing="0" w:after="50" w:afterAutospacing="0"/>
        <w:ind w:left="0" w:right="0"/>
        <w:jc w:val="left"/>
      </w:pPr>
      <w:r>
        <w:rPr>
          <w:rFonts w:asciiTheme="minorHAnsi" w:hAnsiTheme="minorHAnsi" w:eastAsiaTheme="minorEastAsia" w:cstheme="minorBidi"/>
          <w:kern w:val="0"/>
          <w:sz w:val="24"/>
          <w:szCs w:val="24"/>
          <w:lang w:val="en-US" w:eastAsia="zh-CN" w:bidi="ar"/>
        </w:rPr>
        <w:t>规格型号</w:t>
      </w:r>
      <w:r>
        <w:rPr>
          <w:rFonts w:asciiTheme="minorHAnsi" w:hAnsiTheme="minorHAnsi" w:eastAsiaTheme="minorEastAsia" w:cstheme="minorBidi"/>
          <w:kern w:val="0"/>
          <w:sz w:val="24"/>
          <w:szCs w:val="24"/>
          <w:u w:val="single"/>
          <w:lang w:val="en-US" w:eastAsia="zh-CN" w:bidi="ar"/>
        </w:rPr>
        <w:t>___________</w:t>
      </w:r>
      <w:r>
        <w:rPr>
          <w:rFonts w:hint="eastAsia" w:cstheme="minorBidi"/>
          <w:kern w:val="0"/>
          <w:sz w:val="24"/>
          <w:szCs w:val="24"/>
          <w:u w:val="single"/>
          <w:lang w:val="en-US" w:eastAsia="zh-CN" w:bidi="ar"/>
        </w:rPr>
        <w:t xml:space="preserve">   </w:t>
      </w:r>
      <w:r>
        <w:rPr>
          <w:rFonts w:asciiTheme="minorHAnsi" w:hAnsiTheme="minorHAnsi" w:eastAsiaTheme="minorEastAsia" w:cstheme="minorBidi"/>
          <w:kern w:val="0"/>
          <w:sz w:val="24"/>
          <w:szCs w:val="24"/>
          <w:u w:val="single"/>
          <w:lang w:val="en-US" w:eastAsia="zh-CN" w:bidi="ar"/>
        </w:rPr>
        <w:t xml:space="preserve">           </w:t>
      </w:r>
      <w:r>
        <w:rPr>
          <w:rFonts w:asciiTheme="minorHAnsi" w:hAnsiTheme="minorHAnsi" w:eastAsiaTheme="minorEastAsia" w:cstheme="minorBidi"/>
          <w:kern w:val="0"/>
          <w:sz w:val="24"/>
          <w:szCs w:val="24"/>
          <w:lang w:val="en-US" w:eastAsia="zh-CN" w:bidi="ar"/>
        </w:rPr>
        <w:t>    </w:t>
      </w:r>
      <w:r>
        <w:rPr>
          <w:rFonts w:hint="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生产厂家</w:t>
      </w:r>
      <w:r>
        <w:rPr>
          <w:rFonts w:asciiTheme="minorHAnsi" w:hAnsiTheme="minorHAnsi" w:eastAsiaTheme="minorEastAsia" w:cstheme="minorBidi"/>
          <w:kern w:val="0"/>
          <w:sz w:val="24"/>
          <w:szCs w:val="24"/>
          <w:u w:val="single"/>
          <w:lang w:val="en-US" w:eastAsia="zh-CN" w:bidi="ar"/>
        </w:rPr>
        <w:t>_______   </w:t>
      </w:r>
      <w:r>
        <w:rPr>
          <w:rFonts w:hint="eastAsia" w:cstheme="minorBidi"/>
          <w:kern w:val="0"/>
          <w:sz w:val="24"/>
          <w:szCs w:val="24"/>
          <w:u w:val="single"/>
          <w:lang w:val="en-US" w:eastAsia="zh-CN" w:bidi="ar"/>
        </w:rPr>
        <w:t xml:space="preserve">        </w:t>
      </w:r>
      <w:r>
        <w:rPr>
          <w:rFonts w:asciiTheme="minorHAnsi" w:hAnsiTheme="minorHAnsi" w:eastAsiaTheme="minorEastAsia" w:cstheme="minorBidi"/>
          <w:kern w:val="0"/>
          <w:sz w:val="24"/>
          <w:szCs w:val="24"/>
          <w:u w:val="single"/>
          <w:lang w:val="en-US" w:eastAsia="zh-CN" w:bidi="ar"/>
        </w:rPr>
        <w:t>                 </w:t>
      </w:r>
    </w:p>
    <w:p>
      <w:pPr>
        <w:keepNext w:val="0"/>
        <w:keepLines w:val="0"/>
        <w:widowControl/>
        <w:suppressLineNumbers w:val="0"/>
        <w:spacing w:before="50" w:beforeAutospacing="0" w:after="50" w:afterAutospacing="0"/>
        <w:ind w:left="0" w:right="0"/>
        <w:jc w:val="left"/>
      </w:pPr>
      <w:r>
        <w:rPr>
          <w:rFonts w:asciiTheme="minorHAnsi" w:hAnsiTheme="minorHAnsi" w:eastAsiaTheme="minorEastAsia" w:cstheme="minorBidi"/>
          <w:kern w:val="0"/>
          <w:sz w:val="24"/>
          <w:szCs w:val="24"/>
          <w:lang w:val="en-US" w:eastAsia="zh-CN" w:bidi="ar"/>
        </w:rPr>
        <w:t>仪器设备编号________</w:t>
      </w:r>
      <w:r>
        <w:rPr>
          <w:rFonts w:hint="eastAsia" w:cstheme="minorBidi"/>
          <w:kern w:val="0"/>
          <w:sz w:val="24"/>
          <w:szCs w:val="24"/>
          <w:lang w:val="en-US" w:eastAsia="zh-CN" w:bidi="ar"/>
        </w:rPr>
        <w:t xml:space="preserve"> </w:t>
      </w:r>
      <w:r>
        <w:rPr>
          <w:rFonts w:asciiTheme="minorHAnsi" w:hAnsiTheme="minorHAnsi" w:eastAsiaTheme="minorEastAsia" w:cstheme="minorBidi"/>
          <w:kern w:val="0"/>
          <w:sz w:val="24"/>
          <w:szCs w:val="24"/>
          <w:u w:val="single"/>
          <w:lang w:val="en-US" w:eastAsia="zh-CN" w:bidi="ar"/>
        </w:rPr>
        <w:t>__          </w:t>
      </w:r>
      <w:r>
        <w:rPr>
          <w:rFonts w:asciiTheme="minorHAnsi" w:hAnsiTheme="minorHAnsi" w:eastAsiaTheme="minorEastAsia" w:cstheme="minorBidi"/>
          <w:kern w:val="0"/>
          <w:sz w:val="24"/>
          <w:szCs w:val="24"/>
          <w:lang w:val="en-US" w:eastAsia="zh-CN" w:bidi="ar"/>
        </w:rPr>
        <w:t>   </w:t>
      </w:r>
      <w:r>
        <w:rPr>
          <w:rFonts w:hint="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购置日期</w:t>
      </w:r>
      <w:r>
        <w:rPr>
          <w:rFonts w:asciiTheme="minorHAnsi" w:hAnsiTheme="minorHAnsi" w:eastAsiaTheme="minorEastAsia" w:cstheme="minorBidi"/>
          <w:kern w:val="0"/>
          <w:sz w:val="24"/>
          <w:szCs w:val="24"/>
          <w:u w:val="single"/>
          <w:lang w:val="en-US" w:eastAsia="zh-CN" w:bidi="ar"/>
        </w:rPr>
        <w:t xml:space="preserve">______ </w:t>
      </w:r>
      <w:r>
        <w:rPr>
          <w:rFonts w:hint="eastAsia" w:cstheme="minorBidi"/>
          <w:kern w:val="0"/>
          <w:sz w:val="24"/>
          <w:szCs w:val="24"/>
          <w:u w:val="single"/>
          <w:lang w:val="en-US" w:eastAsia="zh-CN" w:bidi="ar"/>
        </w:rPr>
        <w:t xml:space="preserve">         </w:t>
      </w:r>
      <w:r>
        <w:rPr>
          <w:rFonts w:asciiTheme="minorHAnsi" w:hAnsiTheme="minorHAnsi" w:eastAsiaTheme="minorEastAsia" w:cstheme="minorBidi"/>
          <w:kern w:val="0"/>
          <w:sz w:val="24"/>
          <w:szCs w:val="24"/>
          <w:u w:val="single"/>
          <w:lang w:val="en-US" w:eastAsia="zh-CN" w:bidi="ar"/>
        </w:rPr>
        <w:t>                  </w:t>
      </w:r>
    </w:p>
    <w:p>
      <w:pPr>
        <w:keepNext w:val="0"/>
        <w:keepLines w:val="0"/>
        <w:widowControl/>
        <w:suppressLineNumbers w:val="0"/>
        <w:spacing w:before="50" w:beforeAutospacing="0" w:after="50" w:afterAutospacing="0"/>
        <w:ind w:left="0" w:right="0"/>
        <w:jc w:val="left"/>
      </w:pPr>
      <w:r>
        <w:rPr>
          <w:rFonts w:asciiTheme="minorHAnsi" w:hAnsiTheme="minorHAnsi" w:eastAsiaTheme="minorEastAsia" w:cstheme="minorBidi"/>
          <w:kern w:val="0"/>
          <w:sz w:val="24"/>
          <w:szCs w:val="24"/>
          <w:lang w:val="en-US" w:eastAsia="zh-CN" w:bidi="ar"/>
        </w:rPr>
        <w:t>仪器所在实验室_</w:t>
      </w:r>
      <w:r>
        <w:rPr>
          <w:rFonts w:asciiTheme="minorHAnsi" w:hAnsiTheme="minorHAnsi" w:eastAsiaTheme="minorEastAsia" w:cstheme="minorBidi"/>
          <w:kern w:val="0"/>
          <w:sz w:val="24"/>
          <w:szCs w:val="24"/>
          <w:u w:val="single"/>
          <w:lang w:val="en-US" w:eastAsia="zh-CN" w:bidi="ar"/>
        </w:rPr>
        <w:t xml:space="preserve">_____ </w:t>
      </w:r>
      <w:r>
        <w:rPr>
          <w:rFonts w:hint="eastAsia" w:cstheme="minorBidi"/>
          <w:kern w:val="0"/>
          <w:sz w:val="24"/>
          <w:szCs w:val="24"/>
          <w:u w:val="single"/>
          <w:lang w:val="en-US" w:eastAsia="zh-CN" w:bidi="ar"/>
        </w:rPr>
        <w:t xml:space="preserve">  </w:t>
      </w:r>
      <w:r>
        <w:rPr>
          <w:rFonts w:asciiTheme="minorHAnsi" w:hAnsiTheme="minorHAnsi" w:eastAsiaTheme="minorEastAsia" w:cstheme="minorBidi"/>
          <w:kern w:val="0"/>
          <w:sz w:val="24"/>
          <w:szCs w:val="24"/>
          <w:u w:val="single"/>
          <w:lang w:val="en-US" w:eastAsia="zh-CN" w:bidi="ar"/>
        </w:rPr>
        <w:t>          </w:t>
      </w:r>
      <w:r>
        <w:rPr>
          <w:rFonts w:asciiTheme="minorHAnsi" w:hAnsiTheme="minorHAnsi" w:eastAsiaTheme="minorEastAsia" w:cstheme="minorBidi"/>
          <w:kern w:val="0"/>
          <w:sz w:val="24"/>
          <w:szCs w:val="24"/>
          <w:lang w:val="en-US" w:eastAsia="zh-CN" w:bidi="ar"/>
        </w:rPr>
        <w:t>   </w:t>
      </w:r>
      <w:r>
        <w:rPr>
          <w:rFonts w:hint="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仪器负责人</w:t>
      </w:r>
      <w:r>
        <w:rPr>
          <w:rFonts w:asciiTheme="minorHAnsi" w:hAnsiTheme="minorHAnsi" w:eastAsiaTheme="minorEastAsia" w:cstheme="minorBidi"/>
          <w:kern w:val="0"/>
          <w:sz w:val="24"/>
          <w:szCs w:val="24"/>
          <w:u w:val="single"/>
          <w:lang w:val="en-US" w:eastAsia="zh-CN" w:bidi="ar"/>
        </w:rPr>
        <w:t>____</w:t>
      </w:r>
      <w:r>
        <w:rPr>
          <w:rFonts w:hint="eastAsia" w:cstheme="minorBidi"/>
          <w:kern w:val="0"/>
          <w:sz w:val="24"/>
          <w:szCs w:val="24"/>
          <w:u w:val="single"/>
          <w:lang w:val="en-US" w:eastAsia="zh-CN" w:bidi="ar"/>
        </w:rPr>
        <w:t xml:space="preserve">         </w:t>
      </w:r>
      <w:r>
        <w:rPr>
          <w:rFonts w:asciiTheme="minorHAnsi" w:hAnsiTheme="minorHAnsi" w:eastAsiaTheme="minorEastAsia" w:cstheme="minorBidi"/>
          <w:kern w:val="0"/>
          <w:sz w:val="24"/>
          <w:szCs w:val="24"/>
          <w:u w:val="single"/>
          <w:lang w:val="en-US" w:eastAsia="zh-CN" w:bidi="ar"/>
        </w:rPr>
        <w:t xml:space="preserve">                   </w:t>
      </w:r>
    </w:p>
    <w:p>
      <w:pPr>
        <w:keepNext w:val="0"/>
        <w:keepLines w:val="0"/>
        <w:widowControl/>
        <w:suppressLineNumbers w:val="0"/>
        <w:spacing w:before="50" w:beforeAutospacing="0" w:after="50" w:afterAutospacing="0"/>
        <w:ind w:left="0" w:right="0"/>
        <w:jc w:val="left"/>
      </w:pPr>
      <w:r>
        <w:rPr>
          <w:rFonts w:asciiTheme="minorHAnsi" w:hAnsiTheme="minorHAnsi" w:eastAsiaTheme="minorEastAsia" w:cstheme="minorBidi"/>
          <w:kern w:val="0"/>
          <w:sz w:val="24"/>
          <w:szCs w:val="24"/>
          <w:lang w:val="en-US" w:eastAsia="zh-CN" w:bidi="ar"/>
        </w:rPr>
        <w:t>评价日期</w:t>
      </w:r>
      <w:r>
        <w:rPr>
          <w:rFonts w:asciiTheme="minorHAnsi" w:hAnsiTheme="minorHAnsi" w:eastAsiaTheme="minorEastAsia" w:cstheme="minorBidi"/>
          <w:kern w:val="0"/>
          <w:sz w:val="24"/>
          <w:szCs w:val="24"/>
          <w:u w:val="single"/>
          <w:lang w:val="en-US" w:eastAsia="zh-CN" w:bidi="ar"/>
        </w:rPr>
        <w:t>___          </w:t>
      </w:r>
      <w:r>
        <w:rPr>
          <w:rFonts w:hint="eastAsia" w:cstheme="minorBidi"/>
          <w:kern w:val="0"/>
          <w:sz w:val="24"/>
          <w:szCs w:val="24"/>
          <w:u w:val="single"/>
          <w:lang w:val="en-US" w:eastAsia="zh-CN" w:bidi="ar"/>
        </w:rPr>
        <w:t xml:space="preserve">      </w:t>
      </w:r>
      <w:r>
        <w:rPr>
          <w:rFonts w:asciiTheme="minorHAnsi" w:hAnsiTheme="minorHAnsi" w:eastAsiaTheme="minorEastAsia" w:cstheme="minorBidi"/>
          <w:kern w:val="0"/>
          <w:sz w:val="24"/>
          <w:szCs w:val="24"/>
          <w:u w:val="single"/>
          <w:lang w:val="en-US" w:eastAsia="zh-CN" w:bidi="ar"/>
        </w:rPr>
        <w:t xml:space="preserve">        _ </w:t>
      </w:r>
      <w:r>
        <w:rPr>
          <w:rFonts w:asciiTheme="minorHAnsi" w:hAnsiTheme="minorHAnsi" w:eastAsiaTheme="minorEastAsia" w:cstheme="minorBidi"/>
          <w:kern w:val="0"/>
          <w:sz w:val="24"/>
          <w:szCs w:val="24"/>
          <w:lang w:val="en-US" w:eastAsia="zh-CN" w:bidi="ar"/>
        </w:rPr>
        <w:t>   </w:t>
      </w:r>
      <w:r>
        <w:rPr>
          <w:rFonts w:hint="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单位负责人（签字）</w:t>
      </w:r>
      <w:r>
        <w:rPr>
          <w:rFonts w:asciiTheme="minorHAnsi" w:hAnsiTheme="minorHAnsi" w:eastAsiaTheme="minorEastAsia" w:cstheme="minorBidi"/>
          <w:kern w:val="0"/>
          <w:sz w:val="24"/>
          <w:szCs w:val="24"/>
          <w:u w:val="single"/>
          <w:lang w:val="en-US" w:eastAsia="zh-CN" w:bidi="ar"/>
        </w:rPr>
        <w:t>_</w:t>
      </w:r>
      <w:r>
        <w:rPr>
          <w:rFonts w:hint="eastAsia" w:cstheme="minorBidi"/>
          <w:kern w:val="0"/>
          <w:sz w:val="24"/>
          <w:szCs w:val="24"/>
          <w:u w:val="single"/>
          <w:lang w:val="en-US" w:eastAsia="zh-CN" w:bidi="ar"/>
        </w:rPr>
        <w:t xml:space="preserve">    </w:t>
      </w:r>
      <w:r>
        <w:rPr>
          <w:rFonts w:asciiTheme="minorHAnsi" w:hAnsiTheme="minorHAnsi" w:eastAsiaTheme="minorEastAsia" w:cstheme="minorBidi"/>
          <w:kern w:val="0"/>
          <w:sz w:val="24"/>
          <w:szCs w:val="24"/>
          <w:u w:val="single"/>
          <w:lang w:val="en-US" w:eastAsia="zh-CN" w:bidi="ar"/>
        </w:rPr>
        <w:t>_____        </w:t>
      </w:r>
    </w:p>
    <w:p>
      <w:pPr>
        <w:keepNext w:val="0"/>
        <w:keepLines w:val="0"/>
        <w:widowControl/>
        <w:suppressLineNumbers w:val="0"/>
        <w:spacing w:before="50" w:beforeAutospacing="0" w:after="50" w:afterAutospacing="0"/>
        <w:ind w:left="0" w:right="0"/>
        <w:jc w:val="left"/>
      </w:pPr>
    </w:p>
    <w:tbl>
      <w:tblPr>
        <w:tblW w:w="4997"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58"/>
        <w:gridCol w:w="419"/>
        <w:gridCol w:w="373"/>
        <w:gridCol w:w="1696"/>
        <w:gridCol w:w="660"/>
        <w:gridCol w:w="363"/>
        <w:gridCol w:w="963"/>
        <w:gridCol w:w="1618"/>
        <w:gridCol w:w="660"/>
        <w:gridCol w:w="660"/>
        <w:gridCol w:w="66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05"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序号</w:t>
            </w:r>
          </w:p>
        </w:tc>
        <w:tc>
          <w:tcPr>
            <w:tcW w:w="302"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项目</w:t>
            </w:r>
          </w:p>
        </w:tc>
        <w:tc>
          <w:tcPr>
            <w:tcW w:w="274"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权重</w:t>
            </w: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84" w:right="0" w:firstLine="420"/>
              <w:jc w:val="center"/>
              <w:rPr>
                <w:rFonts w:ascii="宋体" w:hAnsi="宋体" w:eastAsia="宋体"/>
                <w:sz w:val="21"/>
              </w:rPr>
            </w:pPr>
            <w:r>
              <w:rPr>
                <w:rFonts w:hint="eastAsia" w:ascii="宋体" w:hAnsi="宋体" w:eastAsia="宋体" w:cs="宋体"/>
                <w:kern w:val="0"/>
                <w:sz w:val="21"/>
                <w:szCs w:val="18"/>
                <w:lang w:val="en-US" w:eastAsia="zh-CN" w:bidi="ar"/>
              </w:rPr>
              <w:t>内容</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数量</w:t>
            </w:r>
          </w:p>
        </w:tc>
        <w:tc>
          <w:tcPr>
            <w:tcW w:w="2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满分</w:t>
            </w: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84" w:right="0" w:firstLine="420"/>
              <w:jc w:val="center"/>
              <w:rPr>
                <w:rFonts w:ascii="宋体" w:hAnsi="宋体" w:eastAsia="宋体"/>
                <w:sz w:val="21"/>
              </w:rPr>
            </w:pPr>
            <w:r>
              <w:rPr>
                <w:rFonts w:hint="eastAsia" w:ascii="宋体" w:hAnsi="宋体" w:eastAsia="宋体" w:cs="宋体"/>
                <w:kern w:val="0"/>
                <w:sz w:val="21"/>
                <w:szCs w:val="18"/>
                <w:lang w:val="en-US" w:eastAsia="zh-CN" w:bidi="ar"/>
              </w:rPr>
              <w:t>评分标准</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分项</w:t>
            </w:r>
          </w:p>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得分</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小计</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加权</w:t>
            </w:r>
          </w:p>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得分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05"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ascii="宋体" w:hAnsi="宋体" w:eastAsia="宋体" w:cs="瀹嬩綋"/>
                <w:kern w:val="0"/>
                <w:sz w:val="21"/>
                <w:szCs w:val="18"/>
                <w:lang w:val="en-US" w:eastAsia="zh-CN" w:bidi="ar"/>
              </w:rPr>
              <w:t>1</w:t>
            </w:r>
          </w:p>
        </w:tc>
        <w:tc>
          <w:tcPr>
            <w:tcW w:w="302"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机时利用</w:t>
            </w:r>
          </w:p>
        </w:tc>
        <w:tc>
          <w:tcPr>
            <w:tcW w:w="274"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3</w:t>
            </w:r>
            <w:r>
              <w:rPr>
                <w:rFonts w:hint="eastAsia" w:ascii="宋体" w:hAnsi="宋体" w:eastAsia="宋体" w:cs="宋体"/>
                <w:kern w:val="0"/>
                <w:sz w:val="21"/>
                <w:szCs w:val="18"/>
                <w:lang w:val="en-US" w:eastAsia="zh-CN" w:bidi="ar"/>
              </w:rPr>
              <w:t>0</w:t>
            </w:r>
            <w:r>
              <w:rPr>
                <w:rFonts w:hint="default" w:ascii="宋体" w:hAnsi="宋体" w:eastAsia="宋体" w:cs="瀹嬩綋"/>
                <w:kern w:val="0"/>
                <w:sz w:val="21"/>
                <w:szCs w:val="18"/>
                <w:lang w:val="en-US" w:eastAsia="zh-CN" w:bidi="ar"/>
              </w:rPr>
              <w:t>%</w:t>
            </w: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使用机时</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100</w:t>
            </w: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05"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2</w:t>
            </w:r>
          </w:p>
        </w:tc>
        <w:tc>
          <w:tcPr>
            <w:tcW w:w="302"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人才培养</w:t>
            </w:r>
          </w:p>
        </w:tc>
        <w:tc>
          <w:tcPr>
            <w:tcW w:w="274"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15%</w:t>
            </w: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hint="eastAsia" w:ascii="宋体" w:hAnsi="宋体" w:eastAsia="宋体" w:cs="宋体"/>
                <w:kern w:val="0"/>
                <w:sz w:val="21"/>
                <w:szCs w:val="18"/>
                <w:lang w:val="en-US" w:eastAsia="zh-CN" w:bidi="ar"/>
              </w:rPr>
            </w:pPr>
            <w:r>
              <w:rPr>
                <w:rFonts w:hint="eastAsia" w:ascii="宋体" w:hAnsi="宋体" w:eastAsia="宋体" w:cs="宋体"/>
                <w:kern w:val="0"/>
                <w:sz w:val="21"/>
                <w:szCs w:val="18"/>
                <w:lang w:val="en-US" w:eastAsia="zh-CN" w:bidi="ar"/>
              </w:rPr>
              <w:t>获得独立操作</w:t>
            </w:r>
          </w:p>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资格人员数</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100</w:t>
            </w: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10</w:t>
            </w:r>
            <w:r>
              <w:rPr>
                <w:rFonts w:hint="eastAsia" w:ascii="宋体" w:hAnsi="宋体" w:eastAsia="宋体" w:cs="宋体"/>
                <w:kern w:val="0"/>
                <w:sz w:val="21"/>
                <w:szCs w:val="18"/>
                <w:lang w:val="en-US" w:eastAsia="zh-CN" w:bidi="ar"/>
              </w:rPr>
              <w:t>分</w:t>
            </w:r>
            <w:r>
              <w:rPr>
                <w:rFonts w:hint="default" w:ascii="宋体" w:hAnsi="宋体" w:eastAsia="宋体" w:cs="瀹嬩綋"/>
                <w:kern w:val="0"/>
                <w:sz w:val="21"/>
                <w:szCs w:val="18"/>
                <w:lang w:val="en-US" w:eastAsia="zh-CN" w:bidi="ar"/>
              </w:rPr>
              <w:t>/</w:t>
            </w:r>
            <w:r>
              <w:rPr>
                <w:rFonts w:hint="eastAsia" w:ascii="宋体" w:hAnsi="宋体" w:eastAsia="宋体" w:cs="宋体"/>
                <w:kern w:val="0"/>
                <w:sz w:val="21"/>
                <w:szCs w:val="18"/>
                <w:lang w:val="en-US" w:eastAsia="zh-CN" w:bidi="ar"/>
              </w:rPr>
              <w:t>人</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5"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hAnsi="宋体" w:eastAsia="宋体" w:cs="Tahoma"/>
                <w:sz w:val="21"/>
                <w:szCs w:val="12"/>
              </w:rPr>
            </w:pPr>
          </w:p>
        </w:tc>
        <w:tc>
          <w:tcPr>
            <w:tcW w:w="302"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274"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在指导下能独立完成部分测试的人员数</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3</w:t>
            </w:r>
            <w:r>
              <w:rPr>
                <w:rFonts w:hint="eastAsia" w:ascii="宋体" w:hAnsi="宋体" w:eastAsia="宋体" w:cs="宋体"/>
                <w:kern w:val="0"/>
                <w:sz w:val="21"/>
                <w:szCs w:val="18"/>
                <w:lang w:val="en-US" w:eastAsia="zh-CN" w:bidi="ar"/>
              </w:rPr>
              <w:t>分</w:t>
            </w:r>
            <w:r>
              <w:rPr>
                <w:rFonts w:hint="default" w:ascii="宋体" w:hAnsi="宋体" w:eastAsia="宋体" w:cs="瀹嬩綋"/>
                <w:kern w:val="0"/>
                <w:sz w:val="21"/>
                <w:szCs w:val="18"/>
                <w:lang w:val="en-US" w:eastAsia="zh-CN" w:bidi="ar"/>
              </w:rPr>
              <w:t>/</w:t>
            </w:r>
            <w:r>
              <w:rPr>
                <w:rFonts w:hint="eastAsia" w:ascii="宋体" w:hAnsi="宋体" w:eastAsia="宋体" w:cs="宋体"/>
                <w:kern w:val="0"/>
                <w:sz w:val="21"/>
                <w:szCs w:val="18"/>
                <w:lang w:val="en-US" w:eastAsia="zh-CN" w:bidi="ar"/>
              </w:rPr>
              <w:t>人</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5"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2"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274"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实验和参观人员数</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1</w:t>
            </w:r>
            <w:r>
              <w:rPr>
                <w:rFonts w:hint="eastAsia" w:ascii="宋体" w:hAnsi="宋体" w:eastAsia="宋体" w:cs="宋体"/>
                <w:kern w:val="0"/>
                <w:sz w:val="21"/>
                <w:szCs w:val="18"/>
                <w:lang w:val="en-US" w:eastAsia="zh-CN" w:bidi="ar"/>
              </w:rPr>
              <w:t>分</w:t>
            </w:r>
            <w:r>
              <w:rPr>
                <w:rFonts w:hint="default" w:ascii="宋体" w:hAnsi="宋体" w:eastAsia="宋体" w:cs="瀹嬩綋"/>
                <w:kern w:val="0"/>
                <w:sz w:val="21"/>
                <w:szCs w:val="18"/>
                <w:lang w:val="en-US" w:eastAsia="zh-CN" w:bidi="ar"/>
              </w:rPr>
              <w:t>/</w:t>
            </w:r>
            <w:r>
              <w:rPr>
                <w:rFonts w:hint="eastAsia" w:ascii="宋体" w:hAnsi="宋体" w:eastAsia="宋体" w:cs="宋体"/>
                <w:kern w:val="0"/>
                <w:sz w:val="21"/>
                <w:szCs w:val="18"/>
                <w:lang w:val="en-US" w:eastAsia="zh-CN" w:bidi="ar"/>
              </w:rPr>
              <w:t>20人</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05"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3</w:t>
            </w:r>
          </w:p>
        </w:tc>
        <w:tc>
          <w:tcPr>
            <w:tcW w:w="302"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科研成果</w:t>
            </w:r>
          </w:p>
        </w:tc>
        <w:tc>
          <w:tcPr>
            <w:tcW w:w="274"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2</w:t>
            </w:r>
            <w:r>
              <w:rPr>
                <w:rFonts w:hint="eastAsia" w:ascii="宋体" w:hAnsi="宋体" w:eastAsia="宋体" w:cs="宋体"/>
                <w:kern w:val="0"/>
                <w:sz w:val="21"/>
                <w:szCs w:val="18"/>
                <w:lang w:val="en-US" w:eastAsia="zh-CN" w:bidi="ar"/>
              </w:rPr>
              <w:t>5</w:t>
            </w:r>
            <w:r>
              <w:rPr>
                <w:rFonts w:hint="default" w:ascii="宋体" w:hAnsi="宋体" w:eastAsia="宋体" w:cs="瀹嬩綋"/>
                <w:kern w:val="0"/>
                <w:sz w:val="21"/>
                <w:szCs w:val="18"/>
                <w:lang w:val="en-US" w:eastAsia="zh-CN" w:bidi="ar"/>
              </w:rPr>
              <w:t>%</w:t>
            </w: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国家、国际奖</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100</w:t>
            </w: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eastAsia" w:ascii="宋体" w:hAnsi="宋体" w:eastAsia="宋体" w:cs="宋体"/>
                <w:kern w:val="0"/>
                <w:sz w:val="21"/>
                <w:szCs w:val="18"/>
                <w:lang w:val="en-US" w:eastAsia="zh-CN" w:bidi="ar"/>
              </w:rPr>
              <w:t>100分</w:t>
            </w:r>
            <w:r>
              <w:rPr>
                <w:rFonts w:hint="default" w:ascii="宋体" w:hAnsi="宋体" w:eastAsia="宋体" w:cs="瀹嬩綋"/>
                <w:kern w:val="0"/>
                <w:sz w:val="21"/>
                <w:szCs w:val="18"/>
                <w:lang w:val="en-US" w:eastAsia="zh-CN" w:bidi="ar"/>
              </w:rPr>
              <w:t>/</w:t>
            </w:r>
            <w:r>
              <w:rPr>
                <w:rFonts w:hint="eastAsia" w:ascii="宋体" w:hAnsi="宋体" w:eastAsia="宋体" w:cs="宋体"/>
                <w:kern w:val="0"/>
                <w:sz w:val="21"/>
                <w:szCs w:val="18"/>
                <w:lang w:val="en-US" w:eastAsia="zh-CN" w:bidi="ar"/>
              </w:rPr>
              <w:t>项</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05"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2"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274"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省、部级奖</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eastAsia" w:ascii="宋体" w:hAnsi="宋体" w:eastAsia="宋体" w:cs="宋体"/>
                <w:kern w:val="0"/>
                <w:sz w:val="21"/>
                <w:szCs w:val="18"/>
                <w:lang w:val="en-US" w:eastAsia="zh-CN" w:bidi="ar"/>
              </w:rPr>
              <w:t>80分</w:t>
            </w:r>
            <w:r>
              <w:rPr>
                <w:rFonts w:hint="default" w:ascii="宋体" w:hAnsi="宋体" w:eastAsia="宋体" w:cs="瀹嬩綋"/>
                <w:kern w:val="0"/>
                <w:sz w:val="21"/>
                <w:szCs w:val="18"/>
                <w:lang w:val="en-US" w:eastAsia="zh-CN" w:bidi="ar"/>
              </w:rPr>
              <w:t>/</w:t>
            </w:r>
            <w:r>
              <w:rPr>
                <w:rFonts w:hint="eastAsia" w:ascii="宋体" w:hAnsi="宋体" w:eastAsia="宋体" w:cs="宋体"/>
                <w:kern w:val="0"/>
                <w:sz w:val="21"/>
                <w:szCs w:val="18"/>
                <w:lang w:val="en-US" w:eastAsia="zh-CN" w:bidi="ar"/>
              </w:rPr>
              <w:t>项</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05"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2"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274"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校级奖</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eastAsia" w:ascii="宋体" w:hAnsi="宋体" w:eastAsia="宋体" w:cs="宋体"/>
                <w:kern w:val="0"/>
                <w:sz w:val="21"/>
                <w:szCs w:val="18"/>
                <w:lang w:val="en-US" w:eastAsia="zh-CN" w:bidi="ar"/>
              </w:rPr>
              <w:t>5</w:t>
            </w:r>
            <w:r>
              <w:rPr>
                <w:rFonts w:hint="default" w:ascii="宋体" w:hAnsi="宋体" w:eastAsia="宋体" w:cs="瀹嬩綋"/>
                <w:kern w:val="0"/>
                <w:sz w:val="21"/>
                <w:szCs w:val="18"/>
                <w:lang w:val="en-US" w:eastAsia="zh-CN" w:bidi="ar"/>
              </w:rPr>
              <w:t>0</w:t>
            </w:r>
            <w:r>
              <w:rPr>
                <w:rFonts w:hint="eastAsia" w:ascii="宋体" w:hAnsi="宋体" w:eastAsia="宋体" w:cs="宋体"/>
                <w:kern w:val="0"/>
                <w:sz w:val="21"/>
                <w:szCs w:val="18"/>
                <w:lang w:val="en-US" w:eastAsia="zh-CN" w:bidi="ar"/>
              </w:rPr>
              <w:t>分</w:t>
            </w:r>
            <w:r>
              <w:rPr>
                <w:rFonts w:hint="default" w:ascii="宋体" w:hAnsi="宋体" w:eastAsia="宋体" w:cs="瀹嬩綋"/>
                <w:kern w:val="0"/>
                <w:sz w:val="21"/>
                <w:szCs w:val="18"/>
                <w:lang w:val="en-US" w:eastAsia="zh-CN" w:bidi="ar"/>
              </w:rPr>
              <w:t>/</w:t>
            </w:r>
            <w:r>
              <w:rPr>
                <w:rFonts w:hint="eastAsia" w:ascii="宋体" w:hAnsi="宋体" w:eastAsia="宋体" w:cs="宋体"/>
                <w:kern w:val="0"/>
                <w:sz w:val="21"/>
                <w:szCs w:val="18"/>
                <w:lang w:val="en-US" w:eastAsia="zh-CN" w:bidi="ar"/>
              </w:rPr>
              <w:t>项</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5"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2"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274"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hint="default" w:ascii="宋体" w:hAnsi="宋体" w:eastAsia="宋体" w:cs="瀹嬩綋"/>
                <w:kern w:val="0"/>
                <w:sz w:val="21"/>
                <w:szCs w:val="18"/>
                <w:lang w:val="en-US" w:eastAsia="zh-CN" w:bidi="ar"/>
              </w:rPr>
            </w:pPr>
            <w:r>
              <w:rPr>
                <w:rFonts w:hint="default" w:ascii="宋体" w:hAnsi="宋体" w:eastAsia="宋体" w:cs="瀹嬩綋"/>
                <w:kern w:val="0"/>
                <w:sz w:val="21"/>
                <w:szCs w:val="18"/>
                <w:lang w:val="en-US" w:eastAsia="zh-CN" w:bidi="ar"/>
              </w:rPr>
              <w:t>SCI</w:t>
            </w:r>
            <w:r>
              <w:rPr>
                <w:rFonts w:hint="eastAsia" w:ascii="宋体" w:hAnsi="宋体" w:eastAsia="宋体" w:cs="宋体"/>
                <w:kern w:val="0"/>
                <w:sz w:val="21"/>
                <w:szCs w:val="18"/>
                <w:lang w:val="en-US" w:eastAsia="zh-CN" w:bidi="ar"/>
              </w:rPr>
              <w:t>、</w:t>
            </w:r>
            <w:r>
              <w:rPr>
                <w:rFonts w:hint="default" w:ascii="宋体" w:hAnsi="宋体" w:eastAsia="宋体" w:cs="瀹嬩綋"/>
                <w:kern w:val="0"/>
                <w:sz w:val="21"/>
                <w:szCs w:val="18"/>
                <w:lang w:val="en-US" w:eastAsia="zh-CN" w:bidi="ar"/>
              </w:rPr>
              <w:t>EI</w:t>
            </w:r>
            <w:r>
              <w:rPr>
                <w:rFonts w:hint="eastAsia" w:ascii="宋体" w:hAnsi="宋体" w:eastAsia="宋体" w:cs="宋体"/>
                <w:kern w:val="0"/>
                <w:sz w:val="21"/>
                <w:szCs w:val="18"/>
                <w:lang w:val="en-US" w:eastAsia="zh-CN" w:bidi="ar"/>
              </w:rPr>
              <w:t>、</w:t>
            </w:r>
            <w:r>
              <w:rPr>
                <w:rFonts w:hint="default" w:ascii="宋体" w:hAnsi="宋体" w:eastAsia="宋体" w:cs="瀹嬩綋"/>
                <w:kern w:val="0"/>
                <w:sz w:val="21"/>
                <w:szCs w:val="18"/>
                <w:lang w:val="en-US" w:eastAsia="zh-CN" w:bidi="ar"/>
              </w:rPr>
              <w:t>ISTP</w:t>
            </w:r>
          </w:p>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收录</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eastAsia" w:ascii="宋体" w:hAnsi="宋体" w:eastAsia="宋体" w:cs="宋体"/>
                <w:kern w:val="0"/>
                <w:sz w:val="21"/>
                <w:szCs w:val="18"/>
                <w:lang w:val="en-US" w:eastAsia="zh-CN" w:bidi="ar"/>
              </w:rPr>
              <w:t>8</w:t>
            </w:r>
            <w:r>
              <w:rPr>
                <w:rFonts w:hint="default" w:ascii="宋体" w:hAnsi="宋体" w:eastAsia="宋体" w:cs="瀹嬩綋"/>
                <w:kern w:val="0"/>
                <w:sz w:val="21"/>
                <w:szCs w:val="18"/>
                <w:lang w:val="en-US" w:eastAsia="zh-CN" w:bidi="ar"/>
              </w:rPr>
              <w:t>0</w:t>
            </w:r>
            <w:r>
              <w:rPr>
                <w:rFonts w:hint="eastAsia" w:ascii="宋体" w:hAnsi="宋体" w:eastAsia="宋体" w:cs="宋体"/>
                <w:kern w:val="0"/>
                <w:sz w:val="21"/>
                <w:szCs w:val="18"/>
                <w:lang w:val="en-US" w:eastAsia="zh-CN" w:bidi="ar"/>
              </w:rPr>
              <w:t>分</w:t>
            </w:r>
            <w:r>
              <w:rPr>
                <w:rFonts w:hint="default" w:ascii="宋体" w:hAnsi="宋体" w:eastAsia="宋体" w:cs="瀹嬩綋"/>
                <w:kern w:val="0"/>
                <w:sz w:val="21"/>
                <w:szCs w:val="18"/>
                <w:lang w:val="en-US" w:eastAsia="zh-CN" w:bidi="ar"/>
              </w:rPr>
              <w:t>/</w:t>
            </w:r>
            <w:r>
              <w:rPr>
                <w:rFonts w:hint="eastAsia" w:ascii="宋体" w:hAnsi="宋体" w:eastAsia="宋体" w:cs="宋体"/>
                <w:kern w:val="0"/>
                <w:sz w:val="21"/>
                <w:szCs w:val="18"/>
                <w:lang w:val="en-US" w:eastAsia="zh-CN" w:bidi="ar"/>
              </w:rPr>
              <w:t>项</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05"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2"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274"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核心期刊</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eastAsia" w:ascii="宋体" w:hAnsi="宋体" w:eastAsia="宋体" w:cs="宋体"/>
                <w:kern w:val="0"/>
                <w:sz w:val="21"/>
                <w:szCs w:val="18"/>
                <w:lang w:val="en-US" w:eastAsia="zh-CN" w:bidi="ar"/>
              </w:rPr>
              <w:t>60分</w:t>
            </w:r>
            <w:r>
              <w:rPr>
                <w:rFonts w:hint="default" w:ascii="宋体" w:hAnsi="宋体" w:eastAsia="宋体" w:cs="瀹嬩綋"/>
                <w:kern w:val="0"/>
                <w:sz w:val="21"/>
                <w:szCs w:val="18"/>
                <w:lang w:val="en-US" w:eastAsia="zh-CN" w:bidi="ar"/>
              </w:rPr>
              <w:t>/</w:t>
            </w:r>
            <w:r>
              <w:rPr>
                <w:rFonts w:hint="eastAsia" w:ascii="宋体" w:hAnsi="宋体" w:eastAsia="宋体" w:cs="宋体"/>
                <w:kern w:val="0"/>
                <w:sz w:val="21"/>
                <w:szCs w:val="18"/>
                <w:lang w:val="en-US" w:eastAsia="zh-CN" w:bidi="ar"/>
              </w:rPr>
              <w:t>项</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05"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2"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274"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hint="eastAsia" w:ascii="宋体" w:hAnsi="宋体" w:eastAsia="宋体" w:cs="宋体"/>
                <w:kern w:val="0"/>
                <w:sz w:val="21"/>
                <w:szCs w:val="18"/>
                <w:lang w:val="en-US" w:eastAsia="zh-CN" w:bidi="ar"/>
              </w:rPr>
            </w:pPr>
            <w:r>
              <w:rPr>
                <w:rFonts w:hint="eastAsia" w:ascii="宋体" w:hAnsi="宋体" w:eastAsia="宋体" w:cs="宋体"/>
                <w:kern w:val="0"/>
                <w:sz w:val="21"/>
                <w:szCs w:val="18"/>
                <w:lang w:val="en-US" w:eastAsia="zh-CN" w:bidi="ar"/>
              </w:rPr>
              <w:t>普通期刊（国内</w:t>
            </w:r>
          </w:p>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CN号）</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eastAsia" w:ascii="宋体" w:hAnsi="宋体" w:eastAsia="宋体" w:cs="宋体"/>
                <w:kern w:val="0"/>
                <w:sz w:val="21"/>
                <w:szCs w:val="18"/>
                <w:lang w:val="en-US" w:eastAsia="zh-CN" w:bidi="ar"/>
              </w:rPr>
              <w:t>10分/项</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05"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4</w:t>
            </w:r>
          </w:p>
        </w:tc>
        <w:tc>
          <w:tcPr>
            <w:tcW w:w="302"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服务收入</w:t>
            </w:r>
          </w:p>
        </w:tc>
        <w:tc>
          <w:tcPr>
            <w:tcW w:w="274"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15%</w:t>
            </w: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校内外服务收入</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100</w:t>
            </w: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eastAsia" w:ascii="宋体" w:hAnsi="宋体" w:eastAsia="宋体" w:cs="宋体"/>
                <w:kern w:val="0"/>
                <w:sz w:val="21"/>
                <w:szCs w:val="18"/>
                <w:lang w:val="en-US" w:eastAsia="zh-CN" w:bidi="ar"/>
              </w:rPr>
              <w:t>收入/设备原值×100分</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5"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5</w:t>
            </w:r>
          </w:p>
        </w:tc>
        <w:tc>
          <w:tcPr>
            <w:tcW w:w="302"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功能利用与</w:t>
            </w:r>
          </w:p>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功能开发</w:t>
            </w:r>
          </w:p>
        </w:tc>
        <w:tc>
          <w:tcPr>
            <w:tcW w:w="274"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5%</w:t>
            </w: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原有功能利用数</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100</w:t>
            </w:r>
          </w:p>
        </w:tc>
        <w:tc>
          <w:tcPr>
            <w:tcW w:w="628"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1017"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100% 60</w:t>
            </w:r>
            <w:r>
              <w:rPr>
                <w:rFonts w:hint="eastAsia" w:ascii="宋体" w:hAnsi="宋体" w:eastAsia="宋体" w:cs="宋体"/>
                <w:kern w:val="0"/>
                <w:sz w:val="21"/>
                <w:szCs w:val="18"/>
                <w:lang w:val="en-US" w:eastAsia="zh-CN" w:bidi="ar"/>
              </w:rPr>
              <w:t>分；≥</w:t>
            </w:r>
            <w:r>
              <w:rPr>
                <w:rFonts w:hint="default" w:ascii="宋体" w:hAnsi="宋体" w:eastAsia="宋体" w:cs="瀹嬩綋"/>
                <w:kern w:val="0"/>
                <w:sz w:val="21"/>
                <w:szCs w:val="18"/>
                <w:lang w:val="en-US" w:eastAsia="zh-CN" w:bidi="ar"/>
              </w:rPr>
              <w:t>80% 48</w:t>
            </w:r>
            <w:r>
              <w:rPr>
                <w:rFonts w:hint="eastAsia" w:ascii="宋体" w:hAnsi="宋体" w:eastAsia="宋体" w:cs="宋体"/>
                <w:kern w:val="0"/>
                <w:sz w:val="21"/>
                <w:szCs w:val="18"/>
                <w:lang w:val="en-US" w:eastAsia="zh-CN" w:bidi="ar"/>
              </w:rPr>
              <w:t>分；≥</w:t>
            </w:r>
            <w:r>
              <w:rPr>
                <w:rFonts w:hint="default" w:ascii="宋体" w:hAnsi="宋体" w:eastAsia="宋体" w:cs="瀹嬩綋"/>
                <w:kern w:val="0"/>
                <w:sz w:val="21"/>
                <w:szCs w:val="18"/>
                <w:lang w:val="en-US" w:eastAsia="zh-CN" w:bidi="ar"/>
              </w:rPr>
              <w:t>60% 36</w:t>
            </w:r>
            <w:r>
              <w:rPr>
                <w:rFonts w:hint="eastAsia" w:ascii="宋体" w:hAnsi="宋体" w:eastAsia="宋体" w:cs="宋体"/>
                <w:kern w:val="0"/>
                <w:sz w:val="21"/>
                <w:szCs w:val="18"/>
                <w:lang w:val="en-US" w:eastAsia="zh-CN" w:bidi="ar"/>
              </w:rPr>
              <w:t>分；≥</w:t>
            </w:r>
            <w:r>
              <w:rPr>
                <w:rFonts w:hint="default" w:ascii="宋体" w:hAnsi="宋体" w:eastAsia="宋体" w:cs="瀹嬩綋"/>
                <w:kern w:val="0"/>
                <w:sz w:val="21"/>
                <w:szCs w:val="18"/>
                <w:lang w:val="en-US" w:eastAsia="zh-CN" w:bidi="ar"/>
              </w:rPr>
              <w:t>40% 24</w:t>
            </w:r>
            <w:r>
              <w:rPr>
                <w:rFonts w:hint="eastAsia" w:ascii="宋体" w:hAnsi="宋体" w:eastAsia="宋体" w:cs="宋体"/>
                <w:kern w:val="0"/>
                <w:sz w:val="21"/>
                <w:szCs w:val="18"/>
                <w:lang w:val="en-US" w:eastAsia="zh-CN" w:bidi="ar"/>
              </w:rPr>
              <w:t>分；≥</w:t>
            </w:r>
            <w:r>
              <w:rPr>
                <w:rFonts w:hint="default" w:ascii="宋体" w:hAnsi="宋体" w:eastAsia="宋体" w:cs="瀹嬩綋"/>
                <w:kern w:val="0"/>
                <w:sz w:val="21"/>
                <w:szCs w:val="18"/>
                <w:lang w:val="en-US" w:eastAsia="zh-CN" w:bidi="ar"/>
              </w:rPr>
              <w:t>20% 12</w:t>
            </w:r>
            <w:r>
              <w:rPr>
                <w:rFonts w:hint="eastAsia" w:ascii="宋体" w:hAnsi="宋体" w:eastAsia="宋体" w:cs="宋体"/>
                <w:kern w:val="0"/>
                <w:sz w:val="21"/>
                <w:szCs w:val="18"/>
                <w:lang w:val="en-US" w:eastAsia="zh-CN" w:bidi="ar"/>
              </w:rPr>
              <w:t>分；＜</w:t>
            </w:r>
            <w:r>
              <w:rPr>
                <w:rFonts w:hint="default" w:ascii="宋体" w:hAnsi="宋体" w:eastAsia="宋体" w:cs="瀹嬩綋"/>
                <w:kern w:val="0"/>
                <w:sz w:val="21"/>
                <w:szCs w:val="18"/>
                <w:lang w:val="en-US" w:eastAsia="zh-CN" w:bidi="ar"/>
              </w:rPr>
              <w:t>20%  0</w:t>
            </w:r>
            <w:r>
              <w:rPr>
                <w:rFonts w:hint="eastAsia" w:ascii="宋体" w:hAnsi="宋体" w:eastAsia="宋体" w:cs="宋体"/>
                <w:kern w:val="0"/>
                <w:sz w:val="21"/>
                <w:szCs w:val="18"/>
                <w:lang w:val="en-US" w:eastAsia="zh-CN" w:bidi="ar"/>
              </w:rPr>
              <w:t>分</w:t>
            </w:r>
          </w:p>
        </w:tc>
        <w:tc>
          <w:tcPr>
            <w:tcW w:w="308"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05"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2"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274"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原有功能数</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62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017"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05"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2"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274"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hint="eastAsia" w:ascii="宋体" w:hAnsi="宋体" w:eastAsia="宋体" w:cs="宋体"/>
                <w:kern w:val="0"/>
                <w:sz w:val="21"/>
                <w:szCs w:val="18"/>
                <w:lang w:val="en-US" w:eastAsia="zh-CN" w:bidi="ar"/>
              </w:rPr>
            </w:pPr>
            <w:r>
              <w:rPr>
                <w:rFonts w:hint="eastAsia" w:ascii="宋体" w:hAnsi="宋体" w:eastAsia="宋体" w:cs="宋体"/>
                <w:kern w:val="0"/>
                <w:sz w:val="21"/>
                <w:szCs w:val="18"/>
                <w:lang w:val="en-US" w:eastAsia="zh-CN" w:bidi="ar"/>
              </w:rPr>
              <w:t>本年度新增加</w:t>
            </w:r>
          </w:p>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功能数</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10</w:t>
            </w:r>
            <w:r>
              <w:rPr>
                <w:rFonts w:hint="eastAsia" w:ascii="宋体" w:hAnsi="宋体" w:eastAsia="宋体" w:cs="宋体"/>
                <w:kern w:val="0"/>
                <w:sz w:val="21"/>
                <w:szCs w:val="18"/>
                <w:lang w:val="en-US" w:eastAsia="zh-CN" w:bidi="ar"/>
              </w:rPr>
              <w:t>分</w:t>
            </w:r>
            <w:r>
              <w:rPr>
                <w:rFonts w:hint="default" w:ascii="宋体" w:hAnsi="宋体" w:eastAsia="宋体" w:cs="瀹嬩綋"/>
                <w:kern w:val="0"/>
                <w:sz w:val="21"/>
                <w:szCs w:val="18"/>
                <w:lang w:val="en-US" w:eastAsia="zh-CN" w:bidi="ar"/>
              </w:rPr>
              <w:t>/</w:t>
            </w:r>
            <w:r>
              <w:rPr>
                <w:rFonts w:hint="eastAsia" w:ascii="宋体" w:hAnsi="宋体" w:eastAsia="宋体" w:cs="宋体"/>
                <w:kern w:val="0"/>
                <w:sz w:val="21"/>
                <w:szCs w:val="18"/>
                <w:lang w:val="en-US" w:eastAsia="zh-CN" w:bidi="ar"/>
              </w:rPr>
              <w:t>项</w:t>
            </w: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05"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6</w:t>
            </w:r>
          </w:p>
        </w:tc>
        <w:tc>
          <w:tcPr>
            <w:tcW w:w="302"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设备管理</w:t>
            </w:r>
          </w:p>
        </w:tc>
        <w:tc>
          <w:tcPr>
            <w:tcW w:w="274"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10%</w:t>
            </w: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操作规程、维护保养规程的制定和上墙</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default" w:ascii="宋体" w:hAnsi="宋体" w:eastAsia="宋体" w:cs="瀹嬩綋"/>
                <w:kern w:val="0"/>
                <w:sz w:val="21"/>
                <w:szCs w:val="18"/>
                <w:lang w:val="en-US" w:eastAsia="zh-CN" w:bidi="ar"/>
              </w:rPr>
              <w:t>100</w:t>
            </w: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ascii="宋体" w:hAnsi="宋体" w:eastAsia="宋体" w:cs="_x000B_"/>
                <w:kern w:val="0"/>
                <w:sz w:val="21"/>
                <w:szCs w:val="18"/>
                <w:lang w:val="en-US" w:eastAsia="zh-CN" w:bidi="ar"/>
              </w:rPr>
              <w:t>5</w:t>
            </w:r>
            <w:r>
              <w:rPr>
                <w:rFonts w:hint="eastAsia" w:ascii="宋体" w:hAnsi="宋体" w:eastAsia="宋体" w:cs="宋体"/>
                <w:kern w:val="0"/>
                <w:sz w:val="21"/>
                <w:szCs w:val="18"/>
                <w:lang w:val="en-US" w:eastAsia="zh-CN" w:bidi="ar"/>
              </w:rPr>
              <w:t>分</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05"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2"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274"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使用与维修记录的填写和存档</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_x000B_"/>
                <w:kern w:val="0"/>
                <w:sz w:val="21"/>
                <w:szCs w:val="18"/>
                <w:lang w:val="en-US" w:eastAsia="zh-CN" w:bidi="ar"/>
              </w:rPr>
              <w:t>10</w:t>
            </w:r>
            <w:r>
              <w:rPr>
                <w:rFonts w:hint="eastAsia" w:ascii="宋体" w:hAnsi="宋体" w:eastAsia="宋体" w:cs="宋体"/>
                <w:kern w:val="0"/>
                <w:sz w:val="21"/>
                <w:szCs w:val="18"/>
                <w:lang w:val="en-US" w:eastAsia="zh-CN" w:bidi="ar"/>
              </w:rPr>
              <w:t>分</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05"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2"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274"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制度的落实情况</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_x000B_"/>
                <w:kern w:val="0"/>
                <w:sz w:val="21"/>
                <w:szCs w:val="18"/>
                <w:lang w:val="en-US" w:eastAsia="zh-CN" w:bidi="ar"/>
              </w:rPr>
              <w:t>10</w:t>
            </w:r>
            <w:r>
              <w:rPr>
                <w:rFonts w:hint="eastAsia" w:ascii="宋体" w:hAnsi="宋体" w:eastAsia="宋体" w:cs="宋体"/>
                <w:kern w:val="0"/>
                <w:sz w:val="21"/>
                <w:szCs w:val="18"/>
                <w:lang w:val="en-US" w:eastAsia="zh-CN" w:bidi="ar"/>
              </w:rPr>
              <w:t>分</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05"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2"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274"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技术资料的管理</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_x000B_"/>
                <w:kern w:val="0"/>
                <w:sz w:val="21"/>
                <w:szCs w:val="18"/>
                <w:lang w:val="en-US" w:eastAsia="zh-CN" w:bidi="ar"/>
              </w:rPr>
              <w:t>15</w:t>
            </w:r>
            <w:r>
              <w:rPr>
                <w:rFonts w:hint="eastAsia" w:ascii="宋体" w:hAnsi="宋体" w:eastAsia="宋体" w:cs="宋体"/>
                <w:kern w:val="0"/>
                <w:sz w:val="21"/>
                <w:szCs w:val="18"/>
                <w:lang w:val="en-US" w:eastAsia="zh-CN" w:bidi="ar"/>
              </w:rPr>
              <w:t>分</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05"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2"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274"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收费管理</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_x000B_"/>
                <w:kern w:val="0"/>
                <w:sz w:val="21"/>
                <w:szCs w:val="18"/>
                <w:lang w:val="en-US" w:eastAsia="zh-CN" w:bidi="ar"/>
              </w:rPr>
              <w:t>15</w:t>
            </w:r>
            <w:r>
              <w:rPr>
                <w:rFonts w:hint="eastAsia" w:ascii="宋体" w:hAnsi="宋体" w:eastAsia="宋体" w:cs="宋体"/>
                <w:kern w:val="0"/>
                <w:sz w:val="21"/>
                <w:szCs w:val="18"/>
                <w:lang w:val="en-US" w:eastAsia="zh-CN" w:bidi="ar"/>
              </w:rPr>
              <w:t>分</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05"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302"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274"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06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rPr>
                <w:rFonts w:ascii="宋体" w:hAnsi="宋体" w:eastAsia="宋体"/>
                <w:sz w:val="21"/>
              </w:rPr>
            </w:pPr>
            <w:r>
              <w:rPr>
                <w:rFonts w:hint="eastAsia" w:ascii="宋体" w:hAnsi="宋体" w:eastAsia="宋体" w:cs="宋体"/>
                <w:kern w:val="0"/>
                <w:sz w:val="21"/>
                <w:szCs w:val="18"/>
                <w:lang w:val="en-US" w:eastAsia="zh-CN" w:bidi="ar"/>
              </w:rPr>
              <w:t>设备完好天数</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268"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宋体" w:hAnsi="宋体" w:eastAsia="宋体" w:cs="Tahoma"/>
                <w:sz w:val="21"/>
                <w:szCs w:val="12"/>
              </w:rPr>
            </w:pPr>
          </w:p>
        </w:tc>
        <w:tc>
          <w:tcPr>
            <w:tcW w:w="1646"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eastAsia" w:ascii="宋体" w:hAnsi="宋体" w:eastAsia="宋体" w:cs="宋体"/>
                <w:kern w:val="0"/>
                <w:sz w:val="21"/>
                <w:szCs w:val="18"/>
                <w:lang w:val="en-US" w:eastAsia="zh-CN" w:bidi="ar"/>
              </w:rPr>
              <w:t>完好天数</w:t>
            </w:r>
            <w:r>
              <w:rPr>
                <w:rFonts w:hint="default" w:ascii="宋体" w:hAnsi="宋体" w:eastAsia="宋体" w:cs="_x000B_"/>
                <w:kern w:val="0"/>
                <w:sz w:val="21"/>
                <w:szCs w:val="18"/>
                <w:lang w:val="en-US" w:eastAsia="zh-CN" w:bidi="ar"/>
              </w:rPr>
              <w:t>/180</w:t>
            </w:r>
            <w:r>
              <w:rPr>
                <w:rFonts w:hint="eastAsia" w:ascii="宋体" w:hAnsi="宋体" w:eastAsia="宋体" w:cs="宋体"/>
                <w:kern w:val="0"/>
                <w:sz w:val="21"/>
                <w:szCs w:val="18"/>
                <w:lang w:val="en-US" w:eastAsia="zh-CN" w:bidi="ar"/>
              </w:rPr>
              <w:t>天×</w:t>
            </w:r>
            <w:r>
              <w:rPr>
                <w:rFonts w:hint="default" w:ascii="宋体" w:hAnsi="宋体" w:eastAsia="宋体" w:cs="_x000B_"/>
                <w:kern w:val="0"/>
                <w:sz w:val="21"/>
                <w:szCs w:val="18"/>
                <w:lang w:val="en-US" w:eastAsia="zh-CN" w:bidi="ar"/>
              </w:rPr>
              <w:t>45</w:t>
            </w:r>
            <w:r>
              <w:rPr>
                <w:rFonts w:hint="eastAsia" w:ascii="宋体" w:hAnsi="宋体" w:eastAsia="宋体" w:cs="宋体"/>
                <w:kern w:val="0"/>
                <w:sz w:val="21"/>
                <w:szCs w:val="18"/>
                <w:lang w:val="en-US" w:eastAsia="zh-CN" w:bidi="ar"/>
              </w:rPr>
              <w:t>分</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4074" w:type="pct"/>
            <w:gridSpan w:val="8"/>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eastAsia" w:ascii="宋体" w:hAnsi="宋体" w:eastAsia="宋体" w:cs="宋体"/>
                <w:kern w:val="0"/>
                <w:sz w:val="21"/>
                <w:szCs w:val="18"/>
                <w:lang w:val="en-US" w:eastAsia="zh-CN" w:bidi="ar"/>
              </w:rPr>
              <w:t>合</w:t>
            </w:r>
            <w:r>
              <w:rPr>
                <w:rFonts w:hint="default" w:ascii="宋体" w:hAnsi="宋体" w:eastAsia="宋体" w:cs="瀹嬩綋"/>
                <w:kern w:val="0"/>
                <w:sz w:val="21"/>
                <w:szCs w:val="18"/>
                <w:lang w:val="en-US" w:eastAsia="zh-CN" w:bidi="ar"/>
              </w:rPr>
              <w:t>   </w:t>
            </w:r>
            <w:r>
              <w:rPr>
                <w:rFonts w:hint="eastAsia" w:ascii="宋体" w:hAnsi="宋体" w:eastAsia="宋体" w:cs="宋体"/>
                <w:kern w:val="0"/>
                <w:sz w:val="21"/>
                <w:szCs w:val="18"/>
                <w:lang w:val="en-US" w:eastAsia="zh-CN" w:bidi="ar"/>
              </w:rPr>
              <w:t>计</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c>
          <w:tcPr>
            <w:tcW w:w="308"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firstLine="420"/>
              <w:jc w:val="center"/>
              <w:rPr>
                <w:rFonts w:ascii="宋体" w:hAnsi="宋体" w:eastAsia="宋体"/>
                <w:sz w:val="21"/>
              </w:rPr>
            </w:pPr>
            <w:r>
              <w:rPr>
                <w:rFonts w:hint="default" w:ascii="宋体" w:hAnsi="宋体" w:eastAsia="宋体" w:cs="瀹嬩綋"/>
                <w:kern w:val="0"/>
                <w:sz w:val="21"/>
                <w:szCs w:val="18"/>
                <w:lang w:val="en-US" w:eastAsia="zh-CN" w:bidi="ar"/>
              </w:rPr>
              <w:t> </w:t>
            </w:r>
          </w:p>
        </w:tc>
      </w:tr>
    </w:tbl>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rFonts w:asciiTheme="minorHAnsi" w:hAnsiTheme="minorHAnsi" w:eastAsiaTheme="minorEastAsia" w:cstheme="minorBidi"/>
          <w:kern w:val="0"/>
          <w:sz w:val="24"/>
          <w:szCs w:val="24"/>
          <w:lang w:val="en-US" w:eastAsia="zh-CN" w:bidi="ar"/>
        </w:rPr>
      </w:pPr>
    </w:p>
    <w:p>
      <w:pPr>
        <w:keepNext w:val="0"/>
        <w:keepLines w:val="0"/>
        <w:widowControl/>
        <w:suppressLineNumbers w:val="0"/>
        <w:spacing w:before="50" w:beforeAutospacing="0" w:after="50" w:afterAutospacing="0"/>
        <w:ind w:left="0" w:right="0"/>
        <w:jc w:val="left"/>
        <w:rPr>
          <w:b/>
          <w:bCs/>
        </w:rPr>
      </w:pPr>
      <w:bookmarkStart w:id="0" w:name="_GoBack"/>
      <w:bookmarkEnd w:id="0"/>
      <w:r>
        <w:rPr>
          <w:rFonts w:asciiTheme="minorHAnsi" w:hAnsiTheme="minorHAnsi" w:eastAsiaTheme="minorEastAsia" w:cstheme="minorBidi"/>
          <w:b/>
          <w:bCs/>
          <w:kern w:val="0"/>
          <w:sz w:val="24"/>
          <w:szCs w:val="24"/>
          <w:lang w:val="en-US" w:eastAsia="zh-CN" w:bidi="ar"/>
        </w:rPr>
        <w:t>附件2</w:t>
      </w:r>
    </w:p>
    <w:p>
      <w:pPr>
        <w:keepNext w:val="0"/>
        <w:keepLines w:val="0"/>
        <w:widowControl/>
        <w:suppressLineNumbers w:val="0"/>
        <w:spacing w:before="50" w:beforeAutospacing="0" w:after="50" w:afterAutospacing="0" w:line="480" w:lineRule="auto"/>
        <w:ind w:left="0" w:right="0"/>
        <w:jc w:val="center"/>
        <w:rPr>
          <w:rFonts w:hint="eastAsia" w:ascii="黑体" w:hAnsi="黑体" w:eastAsia="黑体" w:cs="黑体"/>
          <w:sz w:val="28"/>
          <w:szCs w:val="28"/>
        </w:rPr>
      </w:pPr>
      <w:r>
        <w:rPr>
          <w:rFonts w:hint="eastAsia" w:ascii="黑体" w:hAnsi="黑体" w:eastAsia="黑体" w:cs="黑体"/>
          <w:kern w:val="0"/>
          <w:sz w:val="28"/>
          <w:szCs w:val="28"/>
          <w:lang w:val="en-US" w:eastAsia="zh-CN" w:bidi="ar"/>
        </w:rPr>
        <w:t>福州理工学院科研仪器设备开放共享申请表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申请单位（实验室）：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jc w:val="left"/>
        <w:textAlignment w:val="auto"/>
      </w:pPr>
      <w:r>
        <w:rPr>
          <w:rFonts w:hint="eastAsia" w:ascii="宋体" w:hAnsi="宋体" w:eastAsia="宋体" w:cs="宋体"/>
          <w:kern w:val="0"/>
          <w:sz w:val="24"/>
          <w:szCs w:val="24"/>
          <w:lang w:val="en-US" w:eastAsia="zh-CN" w:bidi="ar"/>
        </w:rPr>
        <w:t>申请时间：  年   月   日   编号：</w:t>
      </w:r>
    </w:p>
    <w:tbl>
      <w:tblPr>
        <w:tblW w:w="4997"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16"/>
        <w:gridCol w:w="1196"/>
        <w:gridCol w:w="838"/>
        <w:gridCol w:w="965"/>
        <w:gridCol w:w="1427"/>
        <w:gridCol w:w="665"/>
        <w:gridCol w:w="107"/>
        <w:gridCol w:w="251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7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设备</w:t>
            </w:r>
          </w:p>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名称</w:t>
            </w:r>
          </w:p>
        </w:tc>
        <w:tc>
          <w:tcPr>
            <w:tcW w:w="1221"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ascii="Calibri" w:hAnsi="Calibri" w:eastAsia="Tahoma" w:cs="Calibri"/>
                <w:kern w:val="0"/>
                <w:sz w:val="21"/>
                <w:szCs w:val="21"/>
                <w:lang w:val="en-US" w:eastAsia="zh-CN" w:bidi="ar"/>
              </w:rPr>
              <w:t> </w:t>
            </w:r>
          </w:p>
        </w:tc>
        <w:tc>
          <w:tcPr>
            <w:tcW w:w="577"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生产</w:t>
            </w:r>
          </w:p>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厂家</w:t>
            </w:r>
          </w:p>
        </w:tc>
        <w:tc>
          <w:tcPr>
            <w:tcW w:w="856"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default" w:ascii="Calibri" w:hAnsi="Calibri" w:eastAsia="Tahoma" w:cs="Calibri"/>
                <w:kern w:val="0"/>
                <w:sz w:val="21"/>
                <w:szCs w:val="21"/>
                <w:lang w:val="en-US" w:eastAsia="zh-CN" w:bidi="ar"/>
              </w:rPr>
              <w:t> </w:t>
            </w:r>
          </w:p>
        </w:tc>
        <w:tc>
          <w:tcPr>
            <w:tcW w:w="463"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设备</w:t>
            </w:r>
          </w:p>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编号</w:t>
            </w:r>
          </w:p>
        </w:tc>
        <w:tc>
          <w:tcPr>
            <w:tcW w:w="150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default" w:ascii="Calibri" w:hAnsi="Calibri" w:eastAsia="Tahoma" w:cs="Calibri"/>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7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规格</w:t>
            </w:r>
          </w:p>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型号</w:t>
            </w:r>
          </w:p>
        </w:tc>
        <w:tc>
          <w:tcPr>
            <w:tcW w:w="1221"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default" w:ascii="Calibri" w:hAnsi="Calibri" w:eastAsia="Tahoma" w:cs="Calibri"/>
                <w:kern w:val="0"/>
                <w:sz w:val="21"/>
                <w:szCs w:val="21"/>
                <w:lang w:val="en-US" w:eastAsia="zh-CN" w:bidi="ar"/>
              </w:rPr>
              <w:t> </w:t>
            </w:r>
          </w:p>
        </w:tc>
        <w:tc>
          <w:tcPr>
            <w:tcW w:w="577"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单价</w:t>
            </w:r>
          </w:p>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（万元）</w:t>
            </w:r>
          </w:p>
        </w:tc>
        <w:tc>
          <w:tcPr>
            <w:tcW w:w="856"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default" w:ascii="Calibri" w:hAnsi="Calibri" w:eastAsia="Tahoma" w:cs="Calibri"/>
                <w:kern w:val="0"/>
                <w:sz w:val="21"/>
                <w:szCs w:val="21"/>
                <w:lang w:val="en-US" w:eastAsia="zh-CN" w:bidi="ar"/>
              </w:rPr>
              <w:t> </w:t>
            </w:r>
          </w:p>
        </w:tc>
        <w:tc>
          <w:tcPr>
            <w:tcW w:w="463"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购置</w:t>
            </w:r>
          </w:p>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时间</w:t>
            </w:r>
          </w:p>
        </w:tc>
        <w:tc>
          <w:tcPr>
            <w:tcW w:w="150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default" w:ascii="Calibri" w:hAnsi="Calibri" w:eastAsia="Tahoma" w:cs="Calibri"/>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7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应用领域</w:t>
            </w:r>
          </w:p>
        </w:tc>
        <w:tc>
          <w:tcPr>
            <w:tcW w:w="1221"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r>
              <w:rPr>
                <w:rFonts w:hint="default" w:ascii="Calibri" w:hAnsi="Calibri" w:eastAsia="Tahoma" w:cs="Calibri"/>
                <w:kern w:val="0"/>
                <w:sz w:val="21"/>
                <w:szCs w:val="21"/>
                <w:lang w:val="en-US" w:eastAsia="zh-CN" w:bidi="ar"/>
              </w:rPr>
              <w:t> </w:t>
            </w:r>
          </w:p>
        </w:tc>
        <w:tc>
          <w:tcPr>
            <w:tcW w:w="577"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所属</w:t>
            </w:r>
          </w:p>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分类</w:t>
            </w:r>
          </w:p>
        </w:tc>
        <w:tc>
          <w:tcPr>
            <w:tcW w:w="2829" w:type="pct"/>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r>
              <w:rPr>
                <w:rFonts w:hint="eastAsia" w:ascii="宋体" w:hAnsi="宋体" w:eastAsia="宋体" w:cs="宋体"/>
                <w:kern w:val="0"/>
                <w:sz w:val="18"/>
                <w:szCs w:val="18"/>
                <w:lang w:val="en-US" w:eastAsia="zh-CN" w:bidi="ar"/>
              </w:rPr>
              <w:t>可填</w:t>
            </w:r>
            <w:r>
              <w:rPr>
                <w:rFonts w:hint="default" w:ascii="Calibri" w:hAnsi="Calibri" w:eastAsia="Tahoma" w:cs="Calibri"/>
                <w:kern w:val="0"/>
                <w:sz w:val="18"/>
                <w:szCs w:val="18"/>
                <w:lang w:val="en-US" w:eastAsia="zh-CN" w:bidi="ar"/>
              </w:rPr>
              <w:t>“电子测量仪器</w:t>
            </w:r>
            <w:r>
              <w:rPr>
                <w:rFonts w:hint="eastAsia" w:ascii="宋体" w:hAnsi="宋体" w:eastAsia="宋体" w:cs="宋体"/>
                <w:kern w:val="0"/>
                <w:sz w:val="18"/>
                <w:szCs w:val="18"/>
                <w:lang w:val="en-US" w:eastAsia="zh-CN" w:bidi="ar"/>
              </w:rPr>
              <w:t>、</w:t>
            </w:r>
            <w:r>
              <w:rPr>
                <w:rFonts w:hint="default" w:ascii="Calibri" w:hAnsi="Calibri" w:eastAsia="Tahoma" w:cs="Calibri"/>
                <w:kern w:val="0"/>
                <w:sz w:val="18"/>
                <w:szCs w:val="18"/>
                <w:lang w:val="en-US" w:eastAsia="zh-CN" w:bidi="ar"/>
              </w:rPr>
              <w:t>工艺制备仪器”</w:t>
            </w:r>
            <w:r>
              <w:rPr>
                <w:rFonts w:hint="eastAsia" w:ascii="宋体" w:hAnsi="宋体" w:eastAsia="宋体" w:cs="宋体"/>
                <w:kern w:val="0"/>
                <w:sz w:val="18"/>
                <w:szCs w:val="18"/>
                <w:lang w:val="en-US" w:eastAsia="zh-CN" w:bidi="ar"/>
              </w:rPr>
              <w:t>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7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详细</w:t>
            </w:r>
          </w:p>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技术</w:t>
            </w:r>
          </w:p>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指标</w:t>
            </w:r>
          </w:p>
        </w:tc>
        <w:tc>
          <w:tcPr>
            <w:tcW w:w="4629" w:type="pct"/>
            <w:gridSpan w:val="7"/>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right="0"/>
              <w:jc w:val="both"/>
            </w:pPr>
            <w:r>
              <w:rPr>
                <w:rFonts w:hint="default" w:ascii="Calibri" w:hAnsi="Calibri" w:eastAsia="Tahoma" w:cs="Calibri"/>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7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现有</w:t>
            </w:r>
          </w:p>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功能</w:t>
            </w:r>
          </w:p>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与服</w:t>
            </w:r>
          </w:p>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务范</w:t>
            </w:r>
          </w:p>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围</w:t>
            </w:r>
          </w:p>
        </w:tc>
        <w:tc>
          <w:tcPr>
            <w:tcW w:w="4629" w:type="pct"/>
            <w:gridSpan w:val="7"/>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r>
              <w:rPr>
                <w:rFonts w:hint="default" w:ascii="Calibri" w:hAnsi="Calibri" w:eastAsia="Tahoma" w:cs="Calibri"/>
                <w:kern w:val="0"/>
                <w:sz w:val="21"/>
                <w:szCs w:val="21"/>
                <w:lang w:val="en-US" w:eastAsia="zh-CN" w:bidi="ar"/>
              </w:rPr>
              <w:t> </w:t>
            </w:r>
          </w:p>
          <w:p>
            <w:pPr>
              <w:keepNext w:val="0"/>
              <w:keepLines w:val="0"/>
              <w:widowControl/>
              <w:suppressLineNumbers w:val="0"/>
              <w:spacing w:before="50" w:beforeAutospacing="0" w:after="50" w:afterAutospacing="0" w:line="15" w:lineRule="atLeast"/>
              <w:ind w:left="237" w:right="0"/>
              <w:jc w:val="center"/>
            </w:pPr>
            <w:r>
              <w:rPr>
                <w:rFonts w:hint="default" w:ascii="Calibri" w:hAnsi="Calibri" w:eastAsia="Tahoma" w:cs="Calibri"/>
                <w:kern w:val="0"/>
                <w:sz w:val="21"/>
                <w:szCs w:val="21"/>
                <w:lang w:val="en-US" w:eastAsia="zh-CN" w:bidi="ar"/>
              </w:rPr>
              <w:t> </w:t>
            </w:r>
          </w:p>
          <w:p>
            <w:pPr>
              <w:keepNext w:val="0"/>
              <w:keepLines w:val="0"/>
              <w:widowControl/>
              <w:suppressLineNumbers w:val="0"/>
              <w:spacing w:before="50" w:beforeAutospacing="0" w:after="50" w:afterAutospacing="0" w:line="15" w:lineRule="atLeast"/>
              <w:ind w:left="237" w:right="0"/>
              <w:jc w:val="center"/>
            </w:pPr>
            <w:r>
              <w:rPr>
                <w:rFonts w:hint="default" w:ascii="Calibri" w:hAnsi="Calibri" w:eastAsia="Tahoma" w:cs="Calibri"/>
                <w:kern w:val="0"/>
                <w:sz w:val="21"/>
                <w:szCs w:val="21"/>
                <w:lang w:val="en-US" w:eastAsia="zh-CN" w:bidi="ar"/>
              </w:rPr>
              <w:t>  </w:t>
            </w:r>
          </w:p>
          <w:p>
            <w:pPr>
              <w:keepNext w:val="0"/>
              <w:keepLines w:val="0"/>
              <w:widowControl/>
              <w:suppressLineNumbers w:val="0"/>
              <w:spacing w:before="50" w:beforeAutospacing="0" w:after="50" w:afterAutospacing="0" w:line="15" w:lineRule="atLeast"/>
              <w:ind w:left="237" w:right="0"/>
              <w:jc w:val="center"/>
            </w:pPr>
            <w:r>
              <w:rPr>
                <w:rFonts w:hint="default" w:ascii="Calibri" w:hAnsi="Calibri" w:eastAsia="Tahoma" w:cs="Calibri"/>
                <w:kern w:val="0"/>
                <w:sz w:val="21"/>
                <w:szCs w:val="21"/>
                <w:lang w:val="en-US" w:eastAsia="zh-CN" w:bidi="ar"/>
              </w:rPr>
              <w:t> </w:t>
            </w:r>
          </w:p>
          <w:p>
            <w:pPr>
              <w:keepNext w:val="0"/>
              <w:keepLines w:val="0"/>
              <w:widowControl/>
              <w:suppressLineNumbers w:val="0"/>
              <w:spacing w:before="50" w:beforeAutospacing="0" w:after="50" w:afterAutospacing="0" w:line="15" w:lineRule="atLeast"/>
              <w:ind w:left="237" w:right="0"/>
              <w:jc w:val="center"/>
            </w:pPr>
            <w:r>
              <w:rPr>
                <w:rFonts w:hint="default" w:ascii="Calibri" w:hAnsi="Calibri" w:eastAsia="Tahoma" w:cs="Calibri"/>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7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序号</w:t>
            </w:r>
          </w:p>
        </w:tc>
        <w:tc>
          <w:tcPr>
            <w:tcW w:w="1799" w:type="pct"/>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r>
              <w:rPr>
                <w:rFonts w:hint="eastAsia" w:ascii="宋体" w:hAnsi="宋体" w:eastAsia="宋体" w:cs="宋体"/>
                <w:kern w:val="0"/>
                <w:sz w:val="21"/>
                <w:szCs w:val="21"/>
                <w:lang w:val="en-US" w:eastAsia="zh-CN" w:bidi="ar"/>
              </w:rPr>
              <w:t>实验项目（功能）</w:t>
            </w:r>
          </w:p>
        </w:tc>
        <w:tc>
          <w:tcPr>
            <w:tcW w:w="1255"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right="0"/>
              <w:jc w:val="center"/>
            </w:pPr>
            <w:r>
              <w:rPr>
                <w:rFonts w:hint="eastAsia" w:ascii="宋体" w:hAnsi="宋体" w:eastAsia="宋体" w:cs="宋体"/>
                <w:kern w:val="0"/>
                <w:sz w:val="21"/>
                <w:szCs w:val="21"/>
                <w:lang w:val="en-US" w:eastAsia="zh-CN" w:bidi="ar"/>
              </w:rPr>
              <w:t>拟收费标准（校外）</w:t>
            </w:r>
          </w:p>
        </w:tc>
        <w:tc>
          <w:tcPr>
            <w:tcW w:w="1574"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r>
              <w:rPr>
                <w:rFonts w:hint="eastAsia" w:ascii="宋体" w:hAnsi="宋体" w:eastAsia="宋体" w:cs="宋体"/>
                <w:kern w:val="0"/>
                <w:sz w:val="21"/>
                <w:szCs w:val="21"/>
                <w:lang w:val="en-US" w:eastAsia="zh-CN" w:bidi="ar"/>
              </w:rPr>
              <w:t>拟收费标准（校内）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7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1</w:t>
            </w:r>
          </w:p>
        </w:tc>
        <w:tc>
          <w:tcPr>
            <w:tcW w:w="1799" w:type="pct"/>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p>
        </w:tc>
        <w:tc>
          <w:tcPr>
            <w:tcW w:w="1255"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p>
        </w:tc>
        <w:tc>
          <w:tcPr>
            <w:tcW w:w="1574"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7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2</w:t>
            </w:r>
          </w:p>
        </w:tc>
        <w:tc>
          <w:tcPr>
            <w:tcW w:w="1799" w:type="pct"/>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p>
        </w:tc>
        <w:tc>
          <w:tcPr>
            <w:tcW w:w="1255"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p>
        </w:tc>
        <w:tc>
          <w:tcPr>
            <w:tcW w:w="1574"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7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3</w:t>
            </w:r>
          </w:p>
        </w:tc>
        <w:tc>
          <w:tcPr>
            <w:tcW w:w="1799" w:type="pct"/>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p>
        </w:tc>
        <w:tc>
          <w:tcPr>
            <w:tcW w:w="1255"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p>
        </w:tc>
        <w:tc>
          <w:tcPr>
            <w:tcW w:w="1574"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088"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设备存放地点</w:t>
            </w:r>
          </w:p>
        </w:tc>
        <w:tc>
          <w:tcPr>
            <w:tcW w:w="1082"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设备管理员</w:t>
            </w:r>
          </w:p>
        </w:tc>
        <w:tc>
          <w:tcPr>
            <w:tcW w:w="1255"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联系电话</w:t>
            </w:r>
          </w:p>
        </w:tc>
        <w:tc>
          <w:tcPr>
            <w:tcW w:w="1574"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电子邮件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088"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p>
        </w:tc>
        <w:tc>
          <w:tcPr>
            <w:tcW w:w="1082"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p>
        </w:tc>
        <w:tc>
          <w:tcPr>
            <w:tcW w:w="1255"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p>
        </w:tc>
        <w:tc>
          <w:tcPr>
            <w:tcW w:w="1574"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237" w:right="0"/>
              <w:jc w:val="cente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2170" w:type="pct"/>
            <w:gridSpan w:val="4"/>
            <w:tcBorders>
              <w:top w:val="single" w:color="auto" w:sz="8" w:space="0"/>
              <w:left w:val="single" w:color="auto" w:sz="8" w:space="0"/>
              <w:bottom w:val="single" w:color="auto" w:sz="8" w:space="0"/>
              <w:right w:val="single" w:color="auto" w:sz="8"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40" w:lineRule="auto"/>
              <w:ind w:left="0" w:right="0"/>
              <w:jc w:val="both"/>
              <w:textAlignment w:val="auto"/>
            </w:pPr>
            <w:r>
              <w:rPr>
                <w:rFonts w:hint="eastAsia" w:ascii="宋体" w:hAnsi="宋体" w:eastAsia="宋体" w:cs="宋体"/>
                <w:kern w:val="0"/>
                <w:sz w:val="21"/>
                <w:szCs w:val="21"/>
                <w:lang w:val="en-US" w:eastAsia="zh-CN" w:bidi="ar"/>
              </w:rPr>
              <w:t>实验实训中心审核意见：</w:t>
            </w:r>
            <w:r>
              <w:rPr>
                <w:rFonts w:hint="default" w:ascii="Calibri" w:hAnsi="Calibri" w:eastAsia="Tahoma" w:cs="Calibri"/>
                <w:kern w:val="0"/>
                <w:sz w:val="21"/>
                <w:szCs w:val="21"/>
                <w:lang w:val="en-US" w:eastAsia="zh-CN" w:bidi="ar"/>
              </w:rPr>
              <w:t>   </w:t>
            </w:r>
          </w:p>
          <w:p>
            <w:pPr>
              <w:keepNext w:val="0"/>
              <w:keepLines w:val="0"/>
              <w:widowControl/>
              <w:suppressLineNumbers w:val="0"/>
              <w:spacing w:before="50" w:beforeAutospacing="0" w:after="50" w:afterAutospacing="0" w:line="15" w:lineRule="atLeast"/>
              <w:ind w:left="0" w:right="0"/>
              <w:jc w:val="both"/>
              <w:rPr>
                <w:rFonts w:hint="eastAsia" w:ascii="宋体" w:hAnsi="宋体" w:eastAsia="宋体" w:cs="宋体"/>
                <w:kern w:val="0"/>
                <w:sz w:val="21"/>
                <w:szCs w:val="21"/>
                <w:lang w:val="en-US" w:eastAsia="zh-CN" w:bidi="ar"/>
              </w:rPr>
            </w:pPr>
          </w:p>
          <w:p>
            <w:pPr>
              <w:keepNext w:val="0"/>
              <w:keepLines w:val="0"/>
              <w:widowControl/>
              <w:suppressLineNumbers w:val="0"/>
              <w:spacing w:before="50" w:beforeAutospacing="0" w:after="50" w:afterAutospacing="0" w:line="15" w:lineRule="atLeast"/>
              <w:ind w:left="0" w:right="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负责人签字      公章</w:t>
            </w:r>
          </w:p>
          <w:p>
            <w:pPr>
              <w:keepNext w:val="0"/>
              <w:keepLines w:val="0"/>
              <w:widowControl/>
              <w:suppressLineNumbers w:val="0"/>
              <w:spacing w:before="50" w:beforeAutospacing="0" w:after="50" w:afterAutospacing="0" w:line="15" w:lineRule="atLeast"/>
              <w:ind w:right="0" w:firstLine="2100" w:firstLineChars="1000"/>
              <w:jc w:val="both"/>
            </w:pPr>
            <w:r>
              <w:rPr>
                <w:rFonts w:hint="eastAsia" w:ascii="宋体" w:hAnsi="宋体" w:eastAsia="宋体" w:cs="宋体"/>
                <w:kern w:val="0"/>
                <w:sz w:val="21"/>
                <w:szCs w:val="21"/>
                <w:lang w:val="en-US" w:eastAsia="zh-CN" w:bidi="ar"/>
              </w:rPr>
              <w:t>年  月   日</w:t>
            </w:r>
          </w:p>
        </w:tc>
        <w:tc>
          <w:tcPr>
            <w:tcW w:w="2829" w:type="pct"/>
            <w:gridSpan w:val="4"/>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50" w:beforeAutospacing="0" w:after="50" w:afterAutospacing="0" w:line="15" w:lineRule="atLeast"/>
              <w:ind w:left="0" w:right="0"/>
              <w:jc w:val="both"/>
            </w:pPr>
            <w:r>
              <w:rPr>
                <w:rFonts w:hint="eastAsia" w:ascii="宋体" w:hAnsi="宋体" w:eastAsia="宋体" w:cs="宋体"/>
                <w:kern w:val="0"/>
                <w:sz w:val="21"/>
                <w:szCs w:val="21"/>
                <w:lang w:val="en-US" w:eastAsia="zh-CN" w:bidi="ar"/>
              </w:rPr>
              <w:t>科研处审核意见：</w:t>
            </w:r>
          </w:p>
          <w:p>
            <w:pPr>
              <w:keepNext w:val="0"/>
              <w:keepLines w:val="0"/>
              <w:widowControl/>
              <w:suppressLineNumbers w:val="0"/>
              <w:spacing w:before="50" w:beforeAutospacing="0" w:after="50" w:afterAutospacing="0" w:line="15" w:lineRule="atLeast"/>
              <w:ind w:left="237" w:right="0"/>
              <w:jc w:val="both"/>
            </w:pPr>
            <w:r>
              <w:rPr>
                <w:rFonts w:hint="default" w:ascii="Calibri" w:hAnsi="Calibri" w:eastAsia="Tahoma" w:cs="Calibri"/>
                <w:kern w:val="0"/>
                <w:sz w:val="21"/>
                <w:szCs w:val="21"/>
                <w:lang w:val="en-US" w:eastAsia="zh-CN" w:bidi="ar"/>
              </w:rPr>
              <w:t> </w:t>
            </w:r>
          </w:p>
          <w:p>
            <w:pPr>
              <w:keepNext w:val="0"/>
              <w:keepLines w:val="0"/>
              <w:widowControl/>
              <w:suppressLineNumbers w:val="0"/>
              <w:spacing w:before="50" w:beforeAutospacing="0" w:after="50" w:afterAutospacing="0" w:line="15" w:lineRule="atLeast"/>
              <w:ind w:left="0" w:right="0"/>
              <w:jc w:val="both"/>
              <w:rPr>
                <w:rFonts w:hint="eastAsia" w:ascii="宋体" w:hAnsi="宋体" w:eastAsia="宋体" w:cs="宋体"/>
                <w:kern w:val="0"/>
                <w:sz w:val="21"/>
                <w:szCs w:val="21"/>
                <w:lang w:val="en-US" w:eastAsia="zh-CN" w:bidi="ar"/>
              </w:rPr>
            </w:pPr>
            <w:r>
              <w:rPr>
                <w:rFonts w:hint="default" w:ascii="Calibri" w:hAnsi="Calibri" w:eastAsia="Tahoma" w:cs="Calibri"/>
                <w:kern w:val="0"/>
                <w:sz w:val="21"/>
                <w:szCs w:val="21"/>
                <w:lang w:val="en-US" w:eastAsia="zh-CN" w:bidi="ar"/>
              </w:rPr>
              <w:t> </w:t>
            </w:r>
            <w:r>
              <w:rPr>
                <w:rFonts w:hint="eastAsia" w:ascii="宋体" w:hAnsi="宋体" w:eastAsia="宋体" w:cs="宋体"/>
                <w:kern w:val="0"/>
                <w:sz w:val="21"/>
                <w:szCs w:val="21"/>
                <w:lang w:val="en-US" w:eastAsia="zh-CN" w:bidi="ar"/>
              </w:rPr>
              <w:t>负责人签字      公章</w:t>
            </w:r>
          </w:p>
          <w:p>
            <w:pPr>
              <w:keepNext w:val="0"/>
              <w:keepLines w:val="0"/>
              <w:widowControl/>
              <w:suppressLineNumbers w:val="0"/>
              <w:spacing w:before="50" w:beforeAutospacing="0" w:after="50" w:afterAutospacing="0" w:line="15" w:lineRule="atLeast"/>
              <w:ind w:left="237" w:right="0" w:firstLine="2940" w:firstLineChars="1400"/>
              <w:jc w:val="both"/>
            </w:pPr>
            <w:r>
              <w:rPr>
                <w:rFonts w:hint="eastAsia" w:ascii="宋体" w:hAnsi="宋体" w:eastAsia="宋体" w:cs="宋体"/>
                <w:kern w:val="0"/>
                <w:sz w:val="21"/>
                <w:szCs w:val="21"/>
                <w:lang w:val="en-US" w:eastAsia="zh-CN" w:bidi="ar"/>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2170" w:type="pct"/>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50" w:beforeAutospacing="0" w:after="50" w:afterAutospacing="0" w:line="15" w:lineRule="atLeast"/>
              <w:ind w:left="0" w:right="0"/>
              <w:jc w:val="both"/>
            </w:pPr>
            <w:r>
              <w:rPr>
                <w:rFonts w:hint="eastAsia" w:ascii="宋体" w:hAnsi="宋体" w:eastAsia="宋体" w:cs="宋体"/>
                <w:kern w:val="0"/>
                <w:sz w:val="21"/>
                <w:szCs w:val="21"/>
                <w:lang w:val="en-US" w:eastAsia="zh-CN" w:bidi="ar"/>
              </w:rPr>
              <w:t>财务处审核意见：</w:t>
            </w:r>
          </w:p>
          <w:p>
            <w:pPr>
              <w:keepNext w:val="0"/>
              <w:keepLines w:val="0"/>
              <w:widowControl/>
              <w:suppressLineNumbers w:val="0"/>
              <w:spacing w:before="50" w:beforeAutospacing="0" w:after="50" w:afterAutospacing="0" w:line="15" w:lineRule="atLeast"/>
              <w:ind w:left="237" w:right="0"/>
              <w:jc w:val="center"/>
            </w:pPr>
            <w:r>
              <w:rPr>
                <w:rFonts w:hint="default" w:ascii="Calibri" w:hAnsi="Calibri" w:eastAsia="Tahoma" w:cs="Calibri"/>
                <w:kern w:val="0"/>
                <w:sz w:val="21"/>
                <w:szCs w:val="21"/>
                <w:lang w:val="en-US" w:eastAsia="zh-CN" w:bidi="ar"/>
              </w:rPr>
              <w:t>  </w:t>
            </w:r>
          </w:p>
          <w:p>
            <w:pPr>
              <w:keepNext w:val="0"/>
              <w:keepLines w:val="0"/>
              <w:widowControl/>
              <w:suppressLineNumbers w:val="0"/>
              <w:spacing w:before="50" w:beforeAutospacing="0" w:after="50" w:afterAutospacing="0" w:line="15" w:lineRule="atLeast"/>
              <w:ind w:left="0" w:right="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负责人签字      公章</w:t>
            </w:r>
          </w:p>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kern w:val="0"/>
                <w:sz w:val="21"/>
                <w:szCs w:val="21"/>
                <w:lang w:val="en-US" w:eastAsia="zh-CN" w:bidi="ar"/>
              </w:rPr>
              <w:t xml:space="preserve">                    年  月   日</w:t>
            </w:r>
          </w:p>
        </w:tc>
        <w:tc>
          <w:tcPr>
            <w:tcW w:w="2829" w:type="pct"/>
            <w:gridSpan w:val="4"/>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50" w:beforeAutospacing="0" w:after="50" w:afterAutospacing="0" w:line="15" w:lineRule="atLeast"/>
              <w:ind w:left="0" w:right="0"/>
              <w:jc w:val="both"/>
            </w:pPr>
            <w:r>
              <w:rPr>
                <w:rFonts w:hint="eastAsia" w:ascii="宋体" w:hAnsi="宋体" w:eastAsia="宋体" w:cs="宋体"/>
                <w:kern w:val="0"/>
                <w:sz w:val="21"/>
                <w:szCs w:val="21"/>
                <w:lang w:val="en-US" w:eastAsia="zh-CN" w:bidi="ar"/>
              </w:rPr>
              <w:t>学校审核意见：</w:t>
            </w:r>
          </w:p>
          <w:p>
            <w:pPr>
              <w:keepNext w:val="0"/>
              <w:keepLines w:val="0"/>
              <w:widowControl/>
              <w:suppressLineNumbers w:val="0"/>
              <w:spacing w:before="50" w:beforeAutospacing="0" w:after="50" w:afterAutospacing="0" w:line="15" w:lineRule="atLeast"/>
              <w:ind w:left="237" w:right="0"/>
              <w:jc w:val="both"/>
              <w:rPr>
                <w:rFonts w:hint="default" w:ascii="Calibri" w:hAnsi="Calibri" w:eastAsia="Tahoma" w:cs="Calibri"/>
                <w:kern w:val="0"/>
                <w:sz w:val="21"/>
                <w:szCs w:val="21"/>
                <w:lang w:val="en-US" w:eastAsia="zh-CN" w:bidi="ar"/>
              </w:rPr>
            </w:pPr>
            <w:r>
              <w:rPr>
                <w:rFonts w:hint="default" w:ascii="Calibri" w:hAnsi="Calibri" w:eastAsia="Tahoma" w:cs="Calibri"/>
                <w:kern w:val="0"/>
                <w:sz w:val="21"/>
                <w:szCs w:val="21"/>
                <w:lang w:val="en-US" w:eastAsia="zh-CN" w:bidi="ar"/>
              </w:rPr>
              <w:t>   </w:t>
            </w:r>
          </w:p>
          <w:p>
            <w:pPr>
              <w:keepNext w:val="0"/>
              <w:keepLines w:val="0"/>
              <w:widowControl/>
              <w:suppressLineNumbers w:val="0"/>
              <w:spacing w:before="50" w:beforeAutospacing="0" w:after="50" w:afterAutospacing="0" w:line="15" w:lineRule="atLeast"/>
              <w:ind w:left="0" w:right="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负责人签字      公章    </w:t>
            </w:r>
          </w:p>
          <w:p>
            <w:pPr>
              <w:keepNext w:val="0"/>
              <w:keepLines w:val="0"/>
              <w:widowControl/>
              <w:suppressLineNumbers w:val="0"/>
              <w:spacing w:before="50" w:beforeAutospacing="0" w:after="50" w:afterAutospacing="0" w:line="15" w:lineRule="atLeast"/>
              <w:ind w:left="0" w:right="0" w:firstLine="630" w:firstLineChars="300"/>
              <w:jc w:val="both"/>
            </w:pPr>
            <w:r>
              <w:rPr>
                <w:rFonts w:hint="eastAsia" w:ascii="宋体" w:hAnsi="宋体" w:eastAsia="宋体" w:cs="宋体"/>
                <w:kern w:val="0"/>
                <w:sz w:val="21"/>
                <w:szCs w:val="21"/>
                <w:lang w:val="en-US" w:eastAsia="zh-CN" w:bidi="ar"/>
              </w:rPr>
              <w:t xml:space="preserve">                        年  月   日</w:t>
            </w:r>
          </w:p>
        </w:tc>
      </w:tr>
    </w:tbl>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瀹嬩綋">
    <w:altName w:val="方圆樱花体"/>
    <w:panose1 w:val="00000000000000000000"/>
    <w:charset w:val="00"/>
    <w:family w:val="auto"/>
    <w:pitch w:val="default"/>
    <w:sig w:usb0="00000000" w:usb1="00000000" w:usb2="00000000" w:usb3="00000000" w:csb0="00000000" w:csb1="00000000"/>
  </w:font>
  <w:font w:name="方圆樱花体">
    <w:panose1 w:val="02000609000000000000"/>
    <w:charset w:val="80"/>
    <w:family w:val="auto"/>
    <w:pitch w:val="default"/>
    <w:sig w:usb0="A00002BF" w:usb1="68C7FCFB" w:usb2="00000010" w:usb3="00000000" w:csb0="4002009F" w:csb1="DFD70000"/>
  </w:font>
  <w:font w:name="_x000B_">
    <w:altName w:val="方圆樱花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ED034"/>
    <w:multiLevelType w:val="singleLevel"/>
    <w:tmpl w:val="5EBED03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D4F3A4F"/>
    <w:rsid w:val="09E13D9B"/>
    <w:rsid w:val="0D4F3A4F"/>
    <w:rsid w:val="14EF1875"/>
    <w:rsid w:val="2C9C0939"/>
    <w:rsid w:val="34A477E8"/>
    <w:rsid w:val="74402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rPr>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2023-03-24T05:57:00Z</dcterms:created>
  <dc:creator>浅若夏沫‘’</dc:creator>
  <cp:lastModifiedBy>浅若夏沫‘’</cp:lastModifiedBy>
  <dcterms:modified xsi:type="dcterms:W3CDTF">2023-03-24T06:54:54Z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247A361FE68247749E84173F776D215C</vt:lpwstr>
  </property>
</Properties>
</file>