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720" w:lineRule="auto"/>
        <w:ind w:left="0" w:right="0" w:firstLine="0"/>
        <w:jc w:val="center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宋体" w:hAnsi="宋体" w:eastAsia="黑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关于推荐福州市青少年科技创新大赛评审专家的通知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各市级学会（协会、研究会）、高校科协，各有关单位：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为进一步规范福州市青少年科技创新大赛的评审工作，不断提升科技创新大赛评审过程和结果的公平性、公正性，经研究，市科协决定进一步扩大评审专家队伍，广泛吸纳优秀科技、教育专家参与青少年科技创新人才选拔活动。现将有关事项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一、推荐条件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1.专家年龄原则上在60周岁以下，身体健康；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2.能够严格遵守国家有关法律、法规、规章和政策的要求，具有良好的科学道德、职业道德，认真严谨，秉公办事，客观公正，热心科技事业，敢于承担责任；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3.具有较高的专业知识水平、实践经验和较强的判断能力，具备参与科学技术评价的经历和经验，熟悉国内外相关领域的发展状况；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4.具有副教授、副研究员职称或相当于这一职称以上的各自然科学领域专家；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5.熟悉青少年科技竞赛或科技、教育类项目评审活动，并有较高的影响力；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6.自愿承担相关义务，积极参与福州市青少年科技创新评审工作及相关活动。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二、推荐名额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各市级学会（协会、研究会）、有关单位推荐2-3名专家，各高校科协每个学科推荐1-3名专家，重点推荐行为与社会科学、工程学、物理、计算机、数学等学科的专家。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right="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三、其他事项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请各单位按文件要求和学科分类（附件2）推荐评审专家，填写 “福州市青少年科技创新大赛评审专家推荐表”（附件1），并于2019年6月30日前将相关材料（盖章后的推荐表及职称证书扫描件等，含推荐表电子版）发送至市科协组联部邮箱。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/>
        <w:ind w:left="0" w:right="0" w:firstLine="640"/>
        <w:jc w:val="left"/>
        <w:textAlignment w:val="auto"/>
        <w:rPr>
          <w:rFonts w:hint="default" w:ascii="Tahoma" w:hAnsi="Tahoma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联系人：苏燕铃           联系电话：83366364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2BC51F87"/>
    <w:rsid w:val="2BC5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2023-04-18T03:14:00Z</dcterms:created>
  <dc:creator>浅若夏沫‘’</dc:creator>
  <cp:lastModifiedBy>浅若夏沫‘’</cp:lastModifiedBy>
  <dcterms:modified xsi:type="dcterms:W3CDTF">2023-04-18T03:17:50Z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487055EB00B54DBBB2C667A457EE91AE_11</vt:lpwstr>
  </property>
</Properties>
</file>