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720" w:lineRule="auto"/>
        <w:ind w:left="0" w:firstLine="0"/>
        <w:jc w:val="center"/>
        <w:rPr>
          <w:rFonts w:hint="default" w:ascii="Tahoma" w:hAnsi="Tahoma" w:eastAsia="宋体" w:cs="Tahoma"/>
          <w:b w:val="0"/>
          <w:i w:val="0"/>
          <w:iCs w:val="0"/>
          <w:caps w:val="0"/>
          <w:color w:val="000000"/>
          <w:spacing w:val="0"/>
          <w:sz w:val="32"/>
          <w:szCs w:val="32"/>
        </w:rPr>
      </w:pPr>
      <w:bookmarkStart w:id="0" w:name="_GoBack"/>
      <w:r>
        <w:rPr>
          <w:rFonts w:hint="eastAsia" w:ascii="黑体" w:hAnsi="黑体" w:eastAsia="黑体" w:cs="黑体"/>
          <w:b/>
          <w:bCs w:val="0"/>
          <w:i w:val="0"/>
          <w:iCs w:val="0"/>
          <w:caps w:val="0"/>
          <w:color w:val="000000"/>
          <w:spacing w:val="0"/>
          <w:sz w:val="32"/>
          <w:szCs w:val="32"/>
        </w:rPr>
        <w:t>福州理工学院优秀学术论文奖评选办法（2019年修订）</w:t>
      </w:r>
    </w:p>
    <w:bookmarkEnd w:id="0"/>
    <w:p>
      <w:pPr>
        <w:pStyle w:val="3"/>
        <w:keepNext w:val="0"/>
        <w:keepLines w:val="0"/>
        <w:widowControl/>
        <w:suppressLineNumbers w:val="0"/>
        <w:spacing w:before="50" w:beforeAutospacing="0" w:after="50" w:afterAutospacing="0"/>
        <w:ind w:right="0"/>
        <w:jc w:val="center"/>
        <w:rPr>
          <w:rFonts w:hint="default" w:ascii="Tahoma" w:hAnsi="Tahoma" w:eastAsia="宋体" w:cs="Tahoma"/>
          <w:b/>
          <w:bCs/>
          <w:i w:val="0"/>
          <w:iCs w:val="0"/>
          <w:caps w:val="0"/>
          <w:color w:val="000000"/>
          <w:spacing w:val="0"/>
          <w:sz w:val="24"/>
          <w:szCs w:val="12"/>
        </w:rPr>
      </w:pPr>
      <w:r>
        <w:rPr>
          <w:rFonts w:hint="default" w:ascii="Tahoma" w:hAnsi="Tahoma" w:eastAsia="宋体" w:cs="Tahoma"/>
          <w:b/>
          <w:bCs/>
          <w:i w:val="0"/>
          <w:iCs w:val="0"/>
          <w:caps w:val="0"/>
          <w:color w:val="000000"/>
          <w:spacing w:val="0"/>
          <w:sz w:val="24"/>
          <w:szCs w:val="12"/>
        </w:rPr>
        <w:t>第一章</w:t>
      </w:r>
      <w:r>
        <w:rPr>
          <w:rFonts w:hint="eastAsia" w:ascii="Tahoma" w:hAnsi="Tahoma" w:eastAsia="宋体" w:cs="Tahoma"/>
          <w:b/>
          <w:bCs/>
          <w:i w:val="0"/>
          <w:iCs w:val="0"/>
          <w:caps w:val="0"/>
          <w:color w:val="000000"/>
          <w:spacing w:val="0"/>
          <w:sz w:val="24"/>
          <w:szCs w:val="12"/>
          <w:lang w:val="en-US" w:eastAsia="zh-CN"/>
        </w:rPr>
        <w:t xml:space="preserve">  </w:t>
      </w:r>
      <w:r>
        <w:rPr>
          <w:rFonts w:hint="default" w:ascii="Tahoma" w:hAnsi="Tahoma" w:eastAsia="宋体" w:cs="Tahoma"/>
          <w:b/>
          <w:bCs/>
          <w:i w:val="0"/>
          <w:iCs w:val="0"/>
          <w:caps w:val="0"/>
          <w:color w:val="000000"/>
          <w:spacing w:val="0"/>
          <w:sz w:val="24"/>
          <w:szCs w:val="12"/>
        </w:rPr>
        <w:t>总则</w:t>
      </w:r>
    </w:p>
    <w:p>
      <w:pPr>
        <w:keepNext w:val="0"/>
        <w:keepLines w:val="0"/>
        <w:widowControl/>
        <w:suppressLineNumbers w:val="0"/>
        <w:spacing w:before="50" w:beforeAutospacing="0" w:after="50" w:afterAutospacing="0"/>
        <w:ind w:right="0" w:firstLine="482" w:firstLineChars="200"/>
        <w:jc w:val="left"/>
        <w:rPr>
          <w:rFonts w:hint="default" w:ascii="Tahoma" w:hAnsi="Tahoma" w:eastAsia="宋体" w:cs="Tahoma"/>
          <w:b w:val="0"/>
          <w:i w:val="0"/>
          <w:iCs w:val="0"/>
          <w:caps w:val="0"/>
          <w:color w:val="000000"/>
          <w:spacing w:val="0"/>
          <w:sz w:val="24"/>
          <w:szCs w:val="12"/>
        </w:rPr>
      </w:pPr>
      <w:r>
        <w:rPr>
          <w:rFonts w:hint="default" w:ascii="Tahoma" w:hAnsi="Tahoma" w:eastAsia="宋体" w:cs="Tahoma"/>
          <w:b/>
          <w:bCs/>
          <w:i w:val="0"/>
          <w:iCs w:val="0"/>
          <w:caps w:val="0"/>
          <w:color w:val="000000"/>
          <w:spacing w:val="0"/>
          <w:kern w:val="0"/>
          <w:sz w:val="24"/>
          <w:szCs w:val="12"/>
          <w:lang w:val="en-US" w:eastAsia="zh-CN" w:bidi="ar"/>
        </w:rPr>
        <w:t>第一条</w:t>
      </w:r>
      <w:r>
        <w:rPr>
          <w:rFonts w:hint="eastAsia" w:ascii="Tahoma" w:hAnsi="Tahoma" w:eastAsia="宋体" w:cs="Tahoma"/>
          <w:b w:val="0"/>
          <w:i w:val="0"/>
          <w:iCs w:val="0"/>
          <w:caps w:val="0"/>
          <w:color w:val="000000"/>
          <w:spacing w:val="0"/>
          <w:kern w:val="0"/>
          <w:sz w:val="24"/>
          <w:szCs w:val="12"/>
          <w:lang w:val="en-US" w:eastAsia="zh-CN" w:bidi="ar"/>
        </w:rPr>
        <w:t xml:space="preserve">  </w:t>
      </w:r>
      <w:r>
        <w:rPr>
          <w:rFonts w:hint="default" w:ascii="Tahoma" w:hAnsi="Tahoma" w:eastAsia="宋体" w:cs="Tahoma"/>
          <w:b w:val="0"/>
          <w:i w:val="0"/>
          <w:iCs w:val="0"/>
          <w:caps w:val="0"/>
          <w:color w:val="000000"/>
          <w:spacing w:val="0"/>
          <w:kern w:val="0"/>
          <w:sz w:val="24"/>
          <w:szCs w:val="12"/>
          <w:lang w:val="en-US" w:eastAsia="zh-CN" w:bidi="ar"/>
        </w:rPr>
        <w:t>为加强高层次创造性人才的培养工作，激发全校教职员工的科研热情，培养教师的创新精神，提高教师的科研能力，鼓励教师任职期间发表高质量的学术论文，特制定本办法。</w:t>
      </w:r>
    </w:p>
    <w:p>
      <w:pPr>
        <w:pStyle w:val="3"/>
        <w:keepNext w:val="0"/>
        <w:keepLines w:val="0"/>
        <w:widowControl/>
        <w:suppressLineNumbers w:val="0"/>
        <w:spacing w:before="50" w:beforeAutospacing="0" w:after="50" w:afterAutospacing="0"/>
        <w:ind w:right="0"/>
        <w:jc w:val="center"/>
        <w:rPr>
          <w:rFonts w:hint="default" w:ascii="Tahoma" w:hAnsi="Tahoma" w:eastAsia="宋体" w:cs="Tahoma"/>
          <w:b/>
          <w:bCs/>
          <w:i w:val="0"/>
          <w:iCs w:val="0"/>
          <w:caps w:val="0"/>
          <w:color w:val="000000"/>
          <w:spacing w:val="0"/>
          <w:sz w:val="24"/>
          <w:szCs w:val="12"/>
        </w:rPr>
      </w:pPr>
      <w:r>
        <w:rPr>
          <w:rFonts w:hint="default" w:ascii="Tahoma" w:hAnsi="Tahoma" w:eastAsia="宋体" w:cs="Tahoma"/>
          <w:b/>
          <w:bCs/>
          <w:i w:val="0"/>
          <w:iCs w:val="0"/>
          <w:caps w:val="0"/>
          <w:color w:val="000000"/>
          <w:spacing w:val="0"/>
          <w:sz w:val="24"/>
          <w:szCs w:val="12"/>
        </w:rPr>
        <w:t>第二章</w:t>
      </w:r>
      <w:r>
        <w:rPr>
          <w:rFonts w:hint="eastAsia" w:ascii="Tahoma" w:hAnsi="Tahoma" w:eastAsia="宋体" w:cs="Tahoma"/>
          <w:b/>
          <w:bCs/>
          <w:i w:val="0"/>
          <w:iCs w:val="0"/>
          <w:caps w:val="0"/>
          <w:color w:val="000000"/>
          <w:spacing w:val="0"/>
          <w:sz w:val="24"/>
          <w:szCs w:val="12"/>
          <w:lang w:val="en-US" w:eastAsia="zh-CN"/>
        </w:rPr>
        <w:t xml:space="preserve">  </w:t>
      </w:r>
      <w:r>
        <w:rPr>
          <w:rFonts w:hint="default" w:ascii="Tahoma" w:hAnsi="Tahoma" w:eastAsia="宋体" w:cs="Tahoma"/>
          <w:b/>
          <w:bCs/>
          <w:i w:val="0"/>
          <w:iCs w:val="0"/>
          <w:caps w:val="0"/>
          <w:color w:val="000000"/>
          <w:spacing w:val="0"/>
          <w:sz w:val="24"/>
          <w:szCs w:val="12"/>
        </w:rPr>
        <w:t>评选范围</w:t>
      </w:r>
    </w:p>
    <w:p>
      <w:pPr>
        <w:keepNext w:val="0"/>
        <w:keepLines w:val="0"/>
        <w:widowControl/>
        <w:suppressLineNumbers w:val="0"/>
        <w:spacing w:before="50" w:beforeAutospacing="0" w:after="50" w:afterAutospacing="0"/>
        <w:ind w:right="0" w:firstLine="482" w:firstLineChars="200"/>
        <w:jc w:val="left"/>
        <w:rPr>
          <w:rFonts w:hint="default" w:ascii="Tahoma" w:hAnsi="Tahoma" w:eastAsia="宋体" w:cs="Tahoma"/>
          <w:b w:val="0"/>
          <w:i w:val="0"/>
          <w:iCs w:val="0"/>
          <w:caps w:val="0"/>
          <w:color w:val="000000"/>
          <w:spacing w:val="0"/>
          <w:sz w:val="24"/>
          <w:szCs w:val="12"/>
        </w:rPr>
      </w:pPr>
      <w:r>
        <w:rPr>
          <w:rFonts w:hint="default" w:ascii="Tahoma" w:hAnsi="Tahoma" w:eastAsia="宋体" w:cs="Tahoma"/>
          <w:b/>
          <w:bCs/>
          <w:i w:val="0"/>
          <w:iCs w:val="0"/>
          <w:caps w:val="0"/>
          <w:color w:val="000000"/>
          <w:spacing w:val="0"/>
          <w:kern w:val="0"/>
          <w:sz w:val="24"/>
          <w:szCs w:val="12"/>
          <w:lang w:val="en-US" w:eastAsia="zh-CN" w:bidi="ar"/>
        </w:rPr>
        <w:t>第二条</w:t>
      </w:r>
      <w:r>
        <w:rPr>
          <w:rFonts w:hint="eastAsia" w:ascii="Tahoma" w:hAnsi="Tahoma" w:eastAsia="宋体" w:cs="Tahoma"/>
          <w:b w:val="0"/>
          <w:i w:val="0"/>
          <w:iCs w:val="0"/>
          <w:caps w:val="0"/>
          <w:color w:val="000000"/>
          <w:spacing w:val="0"/>
          <w:kern w:val="0"/>
          <w:sz w:val="24"/>
          <w:szCs w:val="12"/>
          <w:lang w:val="en-US" w:eastAsia="zh-CN" w:bidi="ar"/>
        </w:rPr>
        <w:t xml:space="preserve">  </w:t>
      </w:r>
      <w:r>
        <w:rPr>
          <w:rFonts w:hint="default" w:ascii="Tahoma" w:hAnsi="Tahoma" w:eastAsia="宋体" w:cs="Tahoma"/>
          <w:b w:val="0"/>
          <w:i w:val="0"/>
          <w:iCs w:val="0"/>
          <w:caps w:val="0"/>
          <w:color w:val="000000"/>
          <w:spacing w:val="0"/>
          <w:kern w:val="0"/>
          <w:sz w:val="24"/>
          <w:szCs w:val="12"/>
          <w:lang w:val="en-US" w:eastAsia="zh-CN" w:bidi="ar"/>
        </w:rPr>
        <w:t>参加评选的学术论文第一作者应是福州理工学院在职教职工（专任教师、辅导员、职能部门员工），所署第一单位必须是福州理工学院。</w:t>
      </w:r>
    </w:p>
    <w:p>
      <w:pPr>
        <w:keepNext w:val="0"/>
        <w:keepLines w:val="0"/>
        <w:widowControl/>
        <w:suppressLineNumbers w:val="0"/>
        <w:spacing w:before="50" w:beforeAutospacing="0" w:after="50" w:afterAutospacing="0"/>
        <w:ind w:right="0" w:firstLine="482" w:firstLineChars="200"/>
        <w:jc w:val="left"/>
        <w:rPr>
          <w:rFonts w:hint="default" w:ascii="Tahoma" w:hAnsi="Tahoma" w:eastAsia="宋体" w:cs="Tahoma"/>
          <w:b w:val="0"/>
          <w:i w:val="0"/>
          <w:iCs w:val="0"/>
          <w:caps w:val="0"/>
          <w:color w:val="000000"/>
          <w:spacing w:val="0"/>
          <w:sz w:val="24"/>
          <w:szCs w:val="12"/>
        </w:rPr>
      </w:pPr>
      <w:r>
        <w:rPr>
          <w:rFonts w:hint="default" w:ascii="Tahoma" w:hAnsi="Tahoma" w:eastAsia="宋体" w:cs="Tahoma"/>
          <w:b/>
          <w:bCs/>
          <w:i w:val="0"/>
          <w:iCs w:val="0"/>
          <w:caps w:val="0"/>
          <w:color w:val="000000"/>
          <w:spacing w:val="0"/>
          <w:kern w:val="0"/>
          <w:sz w:val="24"/>
          <w:szCs w:val="12"/>
          <w:lang w:val="en-US" w:eastAsia="zh-CN" w:bidi="ar"/>
        </w:rPr>
        <w:t>第三条</w:t>
      </w:r>
      <w:r>
        <w:rPr>
          <w:rFonts w:hint="eastAsia" w:ascii="Tahoma" w:hAnsi="Tahoma" w:eastAsia="宋体" w:cs="Tahoma"/>
          <w:b w:val="0"/>
          <w:i w:val="0"/>
          <w:iCs w:val="0"/>
          <w:caps w:val="0"/>
          <w:color w:val="000000"/>
          <w:spacing w:val="0"/>
          <w:kern w:val="0"/>
          <w:sz w:val="24"/>
          <w:szCs w:val="12"/>
          <w:lang w:val="en-US" w:eastAsia="zh-CN" w:bidi="ar"/>
        </w:rPr>
        <w:t xml:space="preserve">  </w:t>
      </w:r>
      <w:r>
        <w:rPr>
          <w:rFonts w:hint="default" w:ascii="Tahoma" w:hAnsi="Tahoma" w:eastAsia="宋体" w:cs="Tahoma"/>
          <w:b w:val="0"/>
          <w:i w:val="0"/>
          <w:iCs w:val="0"/>
          <w:caps w:val="0"/>
          <w:color w:val="000000"/>
          <w:spacing w:val="0"/>
          <w:kern w:val="0"/>
          <w:sz w:val="24"/>
          <w:szCs w:val="12"/>
          <w:lang w:val="en-US" w:eastAsia="zh-CN" w:bidi="ar"/>
        </w:rPr>
        <w:t>参加评选的论文必须是评选当年的前一年正式发表在省级以上级别的文章，每人限报一篇，每篇论文限报一次。</w:t>
      </w:r>
    </w:p>
    <w:p>
      <w:pPr>
        <w:keepNext w:val="0"/>
        <w:keepLines w:val="0"/>
        <w:widowControl/>
        <w:suppressLineNumbers w:val="0"/>
        <w:spacing w:before="50" w:beforeAutospacing="0" w:after="50" w:afterAutospacing="0"/>
        <w:ind w:right="0" w:firstLine="482" w:firstLineChars="200"/>
        <w:jc w:val="left"/>
        <w:rPr>
          <w:rFonts w:hint="default" w:ascii="Tahoma" w:hAnsi="Tahoma" w:eastAsia="宋体" w:cs="Tahoma"/>
          <w:b w:val="0"/>
          <w:i w:val="0"/>
          <w:iCs w:val="0"/>
          <w:caps w:val="0"/>
          <w:color w:val="000000"/>
          <w:spacing w:val="0"/>
          <w:kern w:val="0"/>
          <w:sz w:val="24"/>
          <w:szCs w:val="12"/>
          <w:lang w:val="en-US" w:eastAsia="zh-CN" w:bidi="ar"/>
        </w:rPr>
      </w:pPr>
      <w:r>
        <w:rPr>
          <w:rFonts w:hint="default" w:ascii="Tahoma" w:hAnsi="Tahoma" w:eastAsia="宋体" w:cs="Tahoma"/>
          <w:b/>
          <w:bCs/>
          <w:i w:val="0"/>
          <w:iCs w:val="0"/>
          <w:caps w:val="0"/>
          <w:color w:val="000000"/>
          <w:spacing w:val="0"/>
          <w:kern w:val="0"/>
          <w:sz w:val="24"/>
          <w:szCs w:val="12"/>
          <w:lang w:val="en-US" w:eastAsia="zh-CN" w:bidi="ar"/>
        </w:rPr>
        <w:t>第四条</w:t>
      </w:r>
      <w:r>
        <w:rPr>
          <w:rFonts w:hint="eastAsia" w:ascii="Tahoma" w:hAnsi="Tahoma" w:eastAsia="宋体" w:cs="Tahoma"/>
          <w:b w:val="0"/>
          <w:i w:val="0"/>
          <w:iCs w:val="0"/>
          <w:caps w:val="0"/>
          <w:color w:val="000000"/>
          <w:spacing w:val="0"/>
          <w:kern w:val="0"/>
          <w:sz w:val="24"/>
          <w:szCs w:val="12"/>
          <w:lang w:val="en-US" w:eastAsia="zh-CN" w:bidi="ar"/>
        </w:rPr>
        <w:t xml:space="preserve">  </w:t>
      </w:r>
      <w:r>
        <w:rPr>
          <w:rFonts w:hint="default" w:ascii="Tahoma" w:hAnsi="Tahoma" w:eastAsia="宋体" w:cs="Tahoma"/>
          <w:b w:val="0"/>
          <w:i w:val="0"/>
          <w:iCs w:val="0"/>
          <w:caps w:val="0"/>
          <w:color w:val="000000"/>
          <w:spacing w:val="0"/>
          <w:kern w:val="0"/>
          <w:sz w:val="24"/>
          <w:szCs w:val="12"/>
          <w:lang w:val="en-US" w:eastAsia="zh-CN" w:bidi="ar"/>
        </w:rPr>
        <w:t>以下两类论文原则上不参加评选。</w:t>
      </w:r>
    </w:p>
    <w:p>
      <w:pPr>
        <w:keepNext w:val="0"/>
        <w:keepLines w:val="0"/>
        <w:widowControl/>
        <w:suppressLineNumbers w:val="0"/>
        <w:spacing w:before="50" w:beforeAutospacing="0" w:after="50" w:afterAutospacing="0"/>
        <w:ind w:right="0" w:firstLine="480" w:firstLineChars="200"/>
        <w:jc w:val="left"/>
        <w:rPr>
          <w:rFonts w:hint="default" w:ascii="Tahoma" w:hAnsi="Tahoma" w:eastAsia="宋体" w:cs="Tahoma"/>
          <w:b w:val="0"/>
          <w:i w:val="0"/>
          <w:iCs w:val="0"/>
          <w:caps w:val="0"/>
          <w:color w:val="000000"/>
          <w:spacing w:val="0"/>
          <w:kern w:val="0"/>
          <w:sz w:val="24"/>
          <w:szCs w:val="12"/>
          <w:lang w:val="en-US" w:eastAsia="zh-CN" w:bidi="ar"/>
        </w:rPr>
      </w:pPr>
      <w:r>
        <w:rPr>
          <w:rFonts w:hint="default" w:ascii="Tahoma" w:hAnsi="Tahoma" w:eastAsia="宋体" w:cs="Tahoma"/>
          <w:b w:val="0"/>
          <w:i w:val="0"/>
          <w:iCs w:val="0"/>
          <w:caps w:val="0"/>
          <w:color w:val="000000"/>
          <w:spacing w:val="0"/>
          <w:kern w:val="0"/>
          <w:sz w:val="24"/>
          <w:szCs w:val="12"/>
          <w:lang w:val="en-US" w:eastAsia="zh-CN" w:bidi="ar"/>
        </w:rPr>
        <w:t>（一）论文已获得校外奖励；</w:t>
      </w:r>
    </w:p>
    <w:p>
      <w:pPr>
        <w:keepNext w:val="0"/>
        <w:keepLines w:val="0"/>
        <w:widowControl/>
        <w:suppressLineNumbers w:val="0"/>
        <w:spacing w:before="50" w:beforeAutospacing="0" w:after="50" w:afterAutospacing="0"/>
        <w:ind w:right="0" w:firstLine="480" w:firstLineChars="200"/>
        <w:jc w:val="left"/>
        <w:rPr>
          <w:rFonts w:hint="default" w:ascii="Tahoma" w:hAnsi="Tahoma" w:eastAsia="宋体" w:cs="Tahoma"/>
          <w:b w:val="0"/>
          <w:i w:val="0"/>
          <w:iCs w:val="0"/>
          <w:caps w:val="0"/>
          <w:color w:val="000000"/>
          <w:spacing w:val="0"/>
          <w:sz w:val="24"/>
          <w:szCs w:val="12"/>
        </w:rPr>
      </w:pPr>
      <w:r>
        <w:rPr>
          <w:rFonts w:hint="default" w:ascii="Tahoma" w:hAnsi="Tahoma" w:eastAsia="宋体" w:cs="Tahoma"/>
          <w:b w:val="0"/>
          <w:i w:val="0"/>
          <w:iCs w:val="0"/>
          <w:caps w:val="0"/>
          <w:color w:val="000000"/>
          <w:spacing w:val="0"/>
          <w:kern w:val="0"/>
          <w:sz w:val="24"/>
          <w:szCs w:val="12"/>
          <w:lang w:val="en-US" w:eastAsia="zh-CN" w:bidi="ar"/>
        </w:rPr>
        <w:t>（二）论文作为项目成果且项目已获得校级及以上奖励。</w:t>
      </w:r>
    </w:p>
    <w:p>
      <w:pPr>
        <w:pStyle w:val="3"/>
        <w:keepNext w:val="0"/>
        <w:keepLines w:val="0"/>
        <w:widowControl/>
        <w:suppressLineNumbers w:val="0"/>
        <w:spacing w:before="50" w:beforeAutospacing="0" w:after="50" w:afterAutospacing="0"/>
        <w:ind w:right="0"/>
        <w:jc w:val="center"/>
        <w:rPr>
          <w:rFonts w:hint="default" w:ascii="Tahoma" w:hAnsi="Tahoma" w:eastAsia="宋体" w:cs="Tahoma"/>
          <w:b/>
          <w:bCs/>
          <w:i w:val="0"/>
          <w:iCs w:val="0"/>
          <w:caps w:val="0"/>
          <w:color w:val="000000"/>
          <w:spacing w:val="0"/>
          <w:sz w:val="24"/>
          <w:szCs w:val="12"/>
        </w:rPr>
      </w:pPr>
      <w:r>
        <w:rPr>
          <w:rFonts w:hint="default" w:ascii="Tahoma" w:hAnsi="Tahoma" w:eastAsia="宋体" w:cs="Tahoma"/>
          <w:b/>
          <w:bCs/>
          <w:i w:val="0"/>
          <w:iCs w:val="0"/>
          <w:caps w:val="0"/>
          <w:color w:val="000000"/>
          <w:spacing w:val="0"/>
          <w:sz w:val="24"/>
          <w:szCs w:val="12"/>
        </w:rPr>
        <w:t>第三章</w:t>
      </w:r>
      <w:r>
        <w:rPr>
          <w:rFonts w:hint="eastAsia" w:ascii="Tahoma" w:hAnsi="Tahoma" w:eastAsia="宋体" w:cs="Tahoma"/>
          <w:b/>
          <w:bCs/>
          <w:i w:val="0"/>
          <w:iCs w:val="0"/>
          <w:caps w:val="0"/>
          <w:color w:val="000000"/>
          <w:spacing w:val="0"/>
          <w:sz w:val="24"/>
          <w:szCs w:val="12"/>
          <w:lang w:val="en-US" w:eastAsia="zh-CN"/>
        </w:rPr>
        <w:t xml:space="preserve">  </w:t>
      </w:r>
      <w:r>
        <w:rPr>
          <w:rFonts w:hint="default" w:ascii="Tahoma" w:hAnsi="Tahoma" w:eastAsia="宋体" w:cs="Tahoma"/>
          <w:b/>
          <w:bCs/>
          <w:i w:val="0"/>
          <w:iCs w:val="0"/>
          <w:caps w:val="0"/>
          <w:color w:val="000000"/>
          <w:spacing w:val="0"/>
          <w:sz w:val="24"/>
          <w:szCs w:val="12"/>
        </w:rPr>
        <w:t>评选标准</w:t>
      </w:r>
    </w:p>
    <w:p>
      <w:pPr>
        <w:keepNext w:val="0"/>
        <w:keepLines w:val="0"/>
        <w:widowControl/>
        <w:suppressLineNumbers w:val="0"/>
        <w:spacing w:before="50" w:beforeAutospacing="0" w:after="50" w:afterAutospacing="0"/>
        <w:ind w:right="0" w:firstLine="482" w:firstLineChars="200"/>
        <w:jc w:val="left"/>
        <w:rPr>
          <w:rFonts w:hint="default" w:ascii="Tahoma" w:hAnsi="Tahoma" w:eastAsia="宋体" w:cs="Tahoma"/>
          <w:b w:val="0"/>
          <w:i w:val="0"/>
          <w:iCs w:val="0"/>
          <w:caps w:val="0"/>
          <w:color w:val="000000"/>
          <w:spacing w:val="0"/>
          <w:sz w:val="24"/>
          <w:szCs w:val="12"/>
        </w:rPr>
      </w:pPr>
      <w:r>
        <w:rPr>
          <w:rFonts w:hint="default" w:ascii="Tahoma" w:hAnsi="Tahoma" w:eastAsia="宋体" w:cs="Tahoma"/>
          <w:b/>
          <w:bCs/>
          <w:i w:val="0"/>
          <w:iCs w:val="0"/>
          <w:caps w:val="0"/>
          <w:color w:val="000000"/>
          <w:spacing w:val="0"/>
          <w:kern w:val="0"/>
          <w:sz w:val="24"/>
          <w:szCs w:val="12"/>
          <w:lang w:val="en-US" w:eastAsia="zh-CN" w:bidi="ar"/>
        </w:rPr>
        <w:t>第五条</w:t>
      </w:r>
      <w:r>
        <w:rPr>
          <w:rFonts w:hint="eastAsia" w:ascii="Tahoma" w:hAnsi="Tahoma" w:eastAsia="宋体" w:cs="Tahoma"/>
          <w:b/>
          <w:bCs/>
          <w:i w:val="0"/>
          <w:iCs w:val="0"/>
          <w:caps w:val="0"/>
          <w:color w:val="000000"/>
          <w:spacing w:val="0"/>
          <w:kern w:val="0"/>
          <w:sz w:val="24"/>
          <w:szCs w:val="12"/>
          <w:lang w:val="en-US" w:eastAsia="zh-CN" w:bidi="ar"/>
        </w:rPr>
        <w:t xml:space="preserve"> </w:t>
      </w:r>
      <w:r>
        <w:rPr>
          <w:rFonts w:hint="eastAsia" w:ascii="Tahoma" w:hAnsi="Tahoma" w:eastAsia="宋体" w:cs="Tahoma"/>
          <w:b w:val="0"/>
          <w:i w:val="0"/>
          <w:iCs w:val="0"/>
          <w:caps w:val="0"/>
          <w:color w:val="000000"/>
          <w:spacing w:val="0"/>
          <w:kern w:val="0"/>
          <w:sz w:val="24"/>
          <w:szCs w:val="12"/>
          <w:lang w:val="en-US" w:eastAsia="zh-CN" w:bidi="ar"/>
        </w:rPr>
        <w:t xml:space="preserve"> </w:t>
      </w:r>
      <w:r>
        <w:rPr>
          <w:rFonts w:hint="default" w:ascii="Tahoma" w:hAnsi="Tahoma" w:eastAsia="宋体" w:cs="Tahoma"/>
          <w:b w:val="0"/>
          <w:i w:val="0"/>
          <w:iCs w:val="0"/>
          <w:caps w:val="0"/>
          <w:color w:val="000000"/>
          <w:spacing w:val="0"/>
          <w:kern w:val="0"/>
          <w:sz w:val="24"/>
          <w:szCs w:val="12"/>
          <w:lang w:val="en-US" w:eastAsia="zh-CN" w:bidi="ar"/>
        </w:rPr>
        <w:t>论文应有独到的学术见解，有创新性研究，有理论性论述，有现实或潜在应用价值。论文应有前瞻性、创新性和应用价值，对学校学科建设，对国家和地方科技、经济和社会事业发展，对企业的技术创新具有一定的指导性。</w:t>
      </w:r>
    </w:p>
    <w:p>
      <w:pPr>
        <w:keepNext w:val="0"/>
        <w:keepLines w:val="0"/>
        <w:widowControl/>
        <w:suppressLineNumbers w:val="0"/>
        <w:spacing w:before="50" w:beforeAutospacing="0" w:after="50" w:afterAutospacing="0"/>
        <w:ind w:right="0" w:firstLine="482" w:firstLineChars="200"/>
        <w:jc w:val="left"/>
        <w:rPr>
          <w:rFonts w:hint="default" w:ascii="Tahoma" w:hAnsi="Tahoma" w:eastAsia="宋体" w:cs="Tahoma"/>
          <w:b w:val="0"/>
          <w:i w:val="0"/>
          <w:iCs w:val="0"/>
          <w:caps w:val="0"/>
          <w:color w:val="000000"/>
          <w:spacing w:val="0"/>
          <w:sz w:val="24"/>
          <w:szCs w:val="12"/>
        </w:rPr>
      </w:pPr>
      <w:r>
        <w:rPr>
          <w:rFonts w:hint="default" w:ascii="Tahoma" w:hAnsi="Tahoma" w:eastAsia="宋体" w:cs="Tahoma"/>
          <w:b/>
          <w:bCs/>
          <w:i w:val="0"/>
          <w:iCs w:val="0"/>
          <w:caps w:val="0"/>
          <w:color w:val="000000"/>
          <w:spacing w:val="0"/>
          <w:kern w:val="0"/>
          <w:sz w:val="24"/>
          <w:szCs w:val="12"/>
          <w:lang w:val="en-US" w:eastAsia="zh-CN" w:bidi="ar"/>
        </w:rPr>
        <w:t>第六条</w:t>
      </w:r>
      <w:r>
        <w:rPr>
          <w:rFonts w:hint="eastAsia" w:ascii="Tahoma" w:hAnsi="Tahoma" w:eastAsia="宋体" w:cs="Tahoma"/>
          <w:b/>
          <w:bCs/>
          <w:i w:val="0"/>
          <w:iCs w:val="0"/>
          <w:caps w:val="0"/>
          <w:color w:val="000000"/>
          <w:spacing w:val="0"/>
          <w:kern w:val="0"/>
          <w:sz w:val="24"/>
          <w:szCs w:val="12"/>
          <w:lang w:val="en-US" w:eastAsia="zh-CN" w:bidi="ar"/>
        </w:rPr>
        <w:t xml:space="preserve"> </w:t>
      </w:r>
      <w:r>
        <w:rPr>
          <w:rFonts w:hint="eastAsia" w:ascii="Tahoma" w:hAnsi="Tahoma" w:eastAsia="宋体" w:cs="Tahoma"/>
          <w:b w:val="0"/>
          <w:i w:val="0"/>
          <w:iCs w:val="0"/>
          <w:caps w:val="0"/>
          <w:color w:val="000000"/>
          <w:spacing w:val="0"/>
          <w:kern w:val="0"/>
          <w:sz w:val="24"/>
          <w:szCs w:val="12"/>
          <w:lang w:val="en-US" w:eastAsia="zh-CN" w:bidi="ar"/>
        </w:rPr>
        <w:t xml:space="preserve"> </w:t>
      </w:r>
      <w:r>
        <w:rPr>
          <w:rFonts w:hint="default" w:ascii="Tahoma" w:hAnsi="Tahoma" w:eastAsia="宋体" w:cs="Tahoma"/>
          <w:b w:val="0"/>
          <w:i w:val="0"/>
          <w:iCs w:val="0"/>
          <w:caps w:val="0"/>
          <w:color w:val="000000"/>
          <w:spacing w:val="0"/>
          <w:kern w:val="0"/>
          <w:sz w:val="24"/>
          <w:szCs w:val="12"/>
          <w:lang w:val="en-US" w:eastAsia="zh-CN" w:bidi="ar"/>
        </w:rPr>
        <w:t>优秀论文的评选，按科学意义、学术水平、理论（应用）价值和文字组织水平等方面综合评价。</w:t>
      </w:r>
    </w:p>
    <w:p>
      <w:pPr>
        <w:keepNext w:val="0"/>
        <w:keepLines w:val="0"/>
        <w:widowControl/>
        <w:suppressLineNumbers w:val="0"/>
        <w:spacing w:before="50" w:beforeAutospacing="0" w:after="50" w:afterAutospacing="0"/>
        <w:ind w:right="0" w:firstLine="482" w:firstLineChars="200"/>
        <w:jc w:val="left"/>
        <w:rPr>
          <w:rFonts w:hint="default" w:ascii="Tahoma" w:hAnsi="Tahoma" w:eastAsia="宋体" w:cs="Tahoma"/>
          <w:b w:val="0"/>
          <w:i w:val="0"/>
          <w:iCs w:val="0"/>
          <w:caps w:val="0"/>
          <w:color w:val="000000"/>
          <w:spacing w:val="0"/>
          <w:sz w:val="24"/>
          <w:szCs w:val="12"/>
        </w:rPr>
      </w:pPr>
      <w:r>
        <w:rPr>
          <w:rFonts w:hint="default" w:ascii="Tahoma" w:hAnsi="Tahoma" w:eastAsia="宋体" w:cs="Tahoma"/>
          <w:b/>
          <w:bCs/>
          <w:i w:val="0"/>
          <w:iCs w:val="0"/>
          <w:caps w:val="0"/>
          <w:color w:val="000000"/>
          <w:spacing w:val="0"/>
          <w:kern w:val="0"/>
          <w:sz w:val="24"/>
          <w:szCs w:val="12"/>
          <w:lang w:val="en-US" w:eastAsia="zh-CN" w:bidi="ar"/>
        </w:rPr>
        <w:t>第七条</w:t>
      </w:r>
      <w:r>
        <w:rPr>
          <w:rFonts w:hint="eastAsia" w:ascii="Tahoma" w:hAnsi="Tahoma" w:eastAsia="宋体" w:cs="Tahoma"/>
          <w:b w:val="0"/>
          <w:i w:val="0"/>
          <w:iCs w:val="0"/>
          <w:caps w:val="0"/>
          <w:color w:val="000000"/>
          <w:spacing w:val="0"/>
          <w:kern w:val="0"/>
          <w:sz w:val="24"/>
          <w:szCs w:val="12"/>
          <w:lang w:val="en-US" w:eastAsia="zh-CN" w:bidi="ar"/>
        </w:rPr>
        <w:t xml:space="preserve">  </w:t>
      </w:r>
      <w:r>
        <w:rPr>
          <w:rFonts w:hint="default" w:ascii="Tahoma" w:hAnsi="Tahoma" w:eastAsia="宋体" w:cs="Tahoma"/>
          <w:b w:val="0"/>
          <w:i w:val="0"/>
          <w:iCs w:val="0"/>
          <w:caps w:val="0"/>
          <w:color w:val="000000"/>
          <w:spacing w:val="0"/>
          <w:kern w:val="0"/>
          <w:sz w:val="24"/>
          <w:szCs w:val="12"/>
          <w:lang w:val="en-US" w:eastAsia="zh-CN" w:bidi="ar"/>
        </w:rPr>
        <w:t>坚持“科学公正、注重创新、严格筛选、宁缺毋滥”的原则，设一等奖、二等奖、三等奖三个奖励等级，具体获奖比例约占申报项目总数的5%、15%和20%。</w:t>
      </w:r>
    </w:p>
    <w:p>
      <w:pPr>
        <w:pStyle w:val="3"/>
        <w:keepNext w:val="0"/>
        <w:keepLines w:val="0"/>
        <w:widowControl/>
        <w:suppressLineNumbers w:val="0"/>
        <w:spacing w:before="50" w:beforeAutospacing="0" w:after="50" w:afterAutospacing="0"/>
        <w:ind w:right="0"/>
        <w:jc w:val="center"/>
        <w:rPr>
          <w:rFonts w:hint="default" w:ascii="Tahoma" w:hAnsi="Tahoma" w:eastAsia="宋体" w:cs="Tahoma"/>
          <w:b/>
          <w:bCs/>
          <w:i w:val="0"/>
          <w:iCs w:val="0"/>
          <w:caps w:val="0"/>
          <w:color w:val="000000"/>
          <w:spacing w:val="0"/>
          <w:sz w:val="24"/>
          <w:szCs w:val="12"/>
        </w:rPr>
      </w:pPr>
      <w:r>
        <w:rPr>
          <w:rFonts w:hint="default" w:ascii="Tahoma" w:hAnsi="Tahoma" w:eastAsia="宋体" w:cs="Tahoma"/>
          <w:b/>
          <w:bCs/>
          <w:i w:val="0"/>
          <w:iCs w:val="0"/>
          <w:caps w:val="0"/>
          <w:color w:val="000000"/>
          <w:spacing w:val="0"/>
          <w:sz w:val="24"/>
          <w:szCs w:val="12"/>
        </w:rPr>
        <w:t>第四章</w:t>
      </w:r>
      <w:r>
        <w:rPr>
          <w:rFonts w:hint="eastAsia" w:ascii="Tahoma" w:hAnsi="Tahoma" w:eastAsia="宋体" w:cs="Tahoma"/>
          <w:b/>
          <w:bCs/>
          <w:i w:val="0"/>
          <w:iCs w:val="0"/>
          <w:caps w:val="0"/>
          <w:color w:val="000000"/>
          <w:spacing w:val="0"/>
          <w:sz w:val="24"/>
          <w:szCs w:val="12"/>
          <w:lang w:val="en-US" w:eastAsia="zh-CN"/>
        </w:rPr>
        <w:t xml:space="preserve">  </w:t>
      </w:r>
      <w:r>
        <w:rPr>
          <w:rFonts w:hint="default" w:ascii="Tahoma" w:hAnsi="Tahoma" w:eastAsia="宋体" w:cs="Tahoma"/>
          <w:b/>
          <w:bCs/>
          <w:i w:val="0"/>
          <w:iCs w:val="0"/>
          <w:caps w:val="0"/>
          <w:color w:val="000000"/>
          <w:spacing w:val="0"/>
          <w:sz w:val="24"/>
          <w:szCs w:val="12"/>
        </w:rPr>
        <w:t>申报和评选程序</w:t>
      </w:r>
    </w:p>
    <w:p>
      <w:pPr>
        <w:keepNext w:val="0"/>
        <w:keepLines w:val="0"/>
        <w:widowControl/>
        <w:suppressLineNumbers w:val="0"/>
        <w:spacing w:before="50" w:beforeAutospacing="0" w:after="50" w:afterAutospacing="0"/>
        <w:ind w:right="0" w:firstLine="482" w:firstLineChars="200"/>
        <w:jc w:val="left"/>
        <w:rPr>
          <w:rFonts w:hint="default" w:ascii="Tahoma" w:hAnsi="Tahoma" w:eastAsia="宋体" w:cs="Tahoma"/>
          <w:b w:val="0"/>
          <w:i w:val="0"/>
          <w:iCs w:val="0"/>
          <w:caps w:val="0"/>
          <w:color w:val="000000"/>
          <w:spacing w:val="0"/>
          <w:sz w:val="24"/>
          <w:szCs w:val="12"/>
        </w:rPr>
      </w:pPr>
      <w:r>
        <w:rPr>
          <w:rFonts w:hint="default" w:ascii="Tahoma" w:hAnsi="Tahoma" w:eastAsia="宋体" w:cs="Tahoma"/>
          <w:b/>
          <w:bCs/>
          <w:i w:val="0"/>
          <w:iCs w:val="0"/>
          <w:caps w:val="0"/>
          <w:color w:val="000000"/>
          <w:spacing w:val="0"/>
          <w:kern w:val="0"/>
          <w:sz w:val="24"/>
          <w:szCs w:val="12"/>
          <w:lang w:val="en-US" w:eastAsia="zh-CN" w:bidi="ar"/>
        </w:rPr>
        <w:t>第八条</w:t>
      </w:r>
      <w:r>
        <w:rPr>
          <w:rFonts w:hint="eastAsia" w:ascii="Tahoma" w:hAnsi="Tahoma" w:eastAsia="宋体" w:cs="Tahoma"/>
          <w:b w:val="0"/>
          <w:i w:val="0"/>
          <w:iCs w:val="0"/>
          <w:caps w:val="0"/>
          <w:color w:val="000000"/>
          <w:spacing w:val="0"/>
          <w:kern w:val="0"/>
          <w:sz w:val="24"/>
          <w:szCs w:val="12"/>
          <w:lang w:val="en-US" w:eastAsia="zh-CN" w:bidi="ar"/>
        </w:rPr>
        <w:t xml:space="preserve">  </w:t>
      </w:r>
      <w:r>
        <w:rPr>
          <w:rFonts w:hint="default" w:ascii="Tahoma" w:hAnsi="Tahoma" w:eastAsia="宋体" w:cs="Tahoma"/>
          <w:b w:val="0"/>
          <w:i w:val="0"/>
          <w:iCs w:val="0"/>
          <w:caps w:val="0"/>
          <w:color w:val="000000"/>
          <w:spacing w:val="0"/>
          <w:kern w:val="0"/>
          <w:sz w:val="24"/>
          <w:szCs w:val="12"/>
          <w:lang w:val="en-US" w:eastAsia="zh-CN" w:bidi="ar"/>
        </w:rPr>
        <w:t>由科技处组织优秀论文的评选工作，每一年举行一次。</w:t>
      </w:r>
    </w:p>
    <w:p>
      <w:pPr>
        <w:keepNext w:val="0"/>
        <w:keepLines w:val="0"/>
        <w:widowControl/>
        <w:suppressLineNumbers w:val="0"/>
        <w:spacing w:before="50" w:beforeAutospacing="0" w:after="50" w:afterAutospacing="0"/>
        <w:ind w:right="0" w:firstLine="482" w:firstLineChars="200"/>
        <w:jc w:val="left"/>
        <w:rPr>
          <w:rFonts w:hint="default" w:ascii="Tahoma" w:hAnsi="Tahoma" w:eastAsia="宋体" w:cs="Tahoma"/>
          <w:b w:val="0"/>
          <w:i w:val="0"/>
          <w:iCs w:val="0"/>
          <w:caps w:val="0"/>
          <w:color w:val="000000"/>
          <w:spacing w:val="0"/>
          <w:sz w:val="24"/>
          <w:szCs w:val="12"/>
        </w:rPr>
      </w:pPr>
      <w:r>
        <w:rPr>
          <w:rFonts w:hint="default" w:ascii="Tahoma" w:hAnsi="Tahoma" w:eastAsia="宋体" w:cs="Tahoma"/>
          <w:b/>
          <w:bCs/>
          <w:i w:val="0"/>
          <w:iCs w:val="0"/>
          <w:caps w:val="0"/>
          <w:color w:val="000000"/>
          <w:spacing w:val="0"/>
          <w:kern w:val="0"/>
          <w:sz w:val="24"/>
          <w:szCs w:val="12"/>
          <w:lang w:val="en-US" w:eastAsia="zh-CN" w:bidi="ar"/>
        </w:rPr>
        <w:t>第九条</w:t>
      </w:r>
      <w:r>
        <w:rPr>
          <w:rFonts w:hint="eastAsia" w:ascii="Tahoma" w:hAnsi="Tahoma" w:eastAsia="宋体" w:cs="Tahoma"/>
          <w:b/>
          <w:bCs/>
          <w:i w:val="0"/>
          <w:iCs w:val="0"/>
          <w:caps w:val="0"/>
          <w:color w:val="000000"/>
          <w:spacing w:val="0"/>
          <w:kern w:val="0"/>
          <w:sz w:val="24"/>
          <w:szCs w:val="12"/>
          <w:lang w:val="en-US" w:eastAsia="zh-CN" w:bidi="ar"/>
        </w:rPr>
        <w:t xml:space="preserve"> </w:t>
      </w:r>
      <w:r>
        <w:rPr>
          <w:rFonts w:hint="eastAsia" w:ascii="Tahoma" w:hAnsi="Tahoma" w:eastAsia="宋体" w:cs="Tahoma"/>
          <w:b w:val="0"/>
          <w:i w:val="0"/>
          <w:iCs w:val="0"/>
          <w:caps w:val="0"/>
          <w:color w:val="000000"/>
          <w:spacing w:val="0"/>
          <w:kern w:val="0"/>
          <w:sz w:val="24"/>
          <w:szCs w:val="12"/>
          <w:lang w:val="en-US" w:eastAsia="zh-CN" w:bidi="ar"/>
        </w:rPr>
        <w:t xml:space="preserve"> </w:t>
      </w:r>
      <w:r>
        <w:rPr>
          <w:rFonts w:hint="default" w:ascii="Tahoma" w:hAnsi="Tahoma" w:eastAsia="宋体" w:cs="Tahoma"/>
          <w:b w:val="0"/>
          <w:i w:val="0"/>
          <w:iCs w:val="0"/>
          <w:caps w:val="0"/>
          <w:color w:val="000000"/>
          <w:spacing w:val="0"/>
          <w:kern w:val="0"/>
          <w:sz w:val="24"/>
          <w:szCs w:val="12"/>
          <w:lang w:val="en-US" w:eastAsia="zh-CN" w:bidi="ar"/>
        </w:rPr>
        <w:t>本人申请。填写《福州理工学院优秀学术论文奖申报评审（A）表》、《福州理工学院优秀学术论文奖申报评审（B）表》，与刊载论文的期刊原件、复印件（含封面、目录、文章和封底）一并提交所在学院。</w:t>
      </w:r>
    </w:p>
    <w:p>
      <w:pPr>
        <w:keepNext w:val="0"/>
        <w:keepLines w:val="0"/>
        <w:widowControl/>
        <w:suppressLineNumbers w:val="0"/>
        <w:spacing w:before="50" w:beforeAutospacing="0" w:after="50" w:afterAutospacing="0"/>
        <w:ind w:right="0" w:firstLine="482" w:firstLineChars="200"/>
        <w:jc w:val="left"/>
        <w:rPr>
          <w:rFonts w:hint="default" w:ascii="Tahoma" w:hAnsi="Tahoma" w:eastAsia="宋体" w:cs="Tahoma"/>
          <w:b w:val="0"/>
          <w:i w:val="0"/>
          <w:iCs w:val="0"/>
          <w:caps w:val="0"/>
          <w:color w:val="000000"/>
          <w:spacing w:val="0"/>
          <w:sz w:val="24"/>
          <w:szCs w:val="12"/>
        </w:rPr>
      </w:pPr>
      <w:r>
        <w:rPr>
          <w:rFonts w:hint="default" w:ascii="Tahoma" w:hAnsi="Tahoma" w:eastAsia="宋体" w:cs="Tahoma"/>
          <w:b/>
          <w:bCs/>
          <w:i w:val="0"/>
          <w:iCs w:val="0"/>
          <w:caps w:val="0"/>
          <w:color w:val="000000"/>
          <w:spacing w:val="0"/>
          <w:kern w:val="0"/>
          <w:sz w:val="24"/>
          <w:szCs w:val="12"/>
          <w:lang w:val="en-US" w:eastAsia="zh-CN" w:bidi="ar"/>
        </w:rPr>
        <w:t>第十条</w:t>
      </w:r>
      <w:r>
        <w:rPr>
          <w:rFonts w:hint="eastAsia" w:ascii="Tahoma" w:hAnsi="Tahoma" w:eastAsia="宋体" w:cs="Tahoma"/>
          <w:b w:val="0"/>
          <w:i w:val="0"/>
          <w:iCs w:val="0"/>
          <w:caps w:val="0"/>
          <w:color w:val="000000"/>
          <w:spacing w:val="0"/>
          <w:kern w:val="0"/>
          <w:sz w:val="24"/>
          <w:szCs w:val="12"/>
          <w:lang w:val="en-US" w:eastAsia="zh-CN" w:bidi="ar"/>
        </w:rPr>
        <w:t xml:space="preserve">  </w:t>
      </w:r>
      <w:r>
        <w:rPr>
          <w:rFonts w:hint="default" w:ascii="Tahoma" w:hAnsi="Tahoma" w:eastAsia="宋体" w:cs="Tahoma"/>
          <w:b w:val="0"/>
          <w:i w:val="0"/>
          <w:iCs w:val="0"/>
          <w:caps w:val="0"/>
          <w:color w:val="000000"/>
          <w:spacing w:val="0"/>
          <w:kern w:val="0"/>
          <w:sz w:val="24"/>
          <w:szCs w:val="12"/>
          <w:lang w:val="en-US" w:eastAsia="zh-CN" w:bidi="ar"/>
        </w:rPr>
        <w:t>各院（系）、处（室）、馆、所、中心组织、负责本部门论文的初评工作。</w:t>
      </w:r>
    </w:p>
    <w:p>
      <w:pPr>
        <w:keepNext w:val="0"/>
        <w:keepLines w:val="0"/>
        <w:widowControl/>
        <w:suppressLineNumbers w:val="0"/>
        <w:spacing w:before="50" w:beforeAutospacing="0" w:after="50" w:afterAutospacing="0"/>
        <w:ind w:right="0" w:firstLine="480" w:firstLineChars="200"/>
        <w:jc w:val="left"/>
        <w:rPr>
          <w:rFonts w:hint="default" w:ascii="Tahoma" w:hAnsi="Tahoma" w:eastAsia="宋体" w:cs="Tahoma"/>
          <w:b w:val="0"/>
          <w:i w:val="0"/>
          <w:iCs w:val="0"/>
          <w:caps w:val="0"/>
          <w:color w:val="000000"/>
          <w:spacing w:val="0"/>
          <w:sz w:val="24"/>
          <w:szCs w:val="12"/>
        </w:rPr>
      </w:pPr>
      <w:r>
        <w:rPr>
          <w:rFonts w:hint="default" w:ascii="Tahoma" w:hAnsi="Tahoma" w:eastAsia="宋体" w:cs="Tahoma"/>
          <w:b w:val="0"/>
          <w:i w:val="0"/>
          <w:iCs w:val="0"/>
          <w:caps w:val="0"/>
          <w:color w:val="000000"/>
          <w:spacing w:val="0"/>
          <w:kern w:val="0"/>
          <w:sz w:val="24"/>
          <w:szCs w:val="12"/>
          <w:lang w:val="en-US" w:eastAsia="zh-CN" w:bidi="ar"/>
        </w:rPr>
        <w:t>（一）各部门组织3—5人的评审组，根据学校制定的评奖标准，对申请人所提交的论文的科学意义、学术水平、理论（应用）价值和文字组织水平等进行初审，确定推荐获得优秀论文一等奖、二等奖、三等奖的论文。</w:t>
      </w:r>
    </w:p>
    <w:p>
      <w:pPr>
        <w:keepNext w:val="0"/>
        <w:keepLines w:val="0"/>
        <w:widowControl/>
        <w:suppressLineNumbers w:val="0"/>
        <w:spacing w:before="50" w:beforeAutospacing="0" w:after="50" w:afterAutospacing="0"/>
        <w:ind w:right="0" w:firstLine="480" w:firstLineChars="200"/>
        <w:jc w:val="left"/>
        <w:rPr>
          <w:rFonts w:hint="default" w:ascii="Tahoma" w:hAnsi="Tahoma" w:eastAsia="宋体" w:cs="Tahoma"/>
          <w:b w:val="0"/>
          <w:i w:val="0"/>
          <w:iCs w:val="0"/>
          <w:caps w:val="0"/>
          <w:color w:val="000000"/>
          <w:spacing w:val="0"/>
          <w:sz w:val="24"/>
          <w:szCs w:val="12"/>
        </w:rPr>
      </w:pPr>
      <w:r>
        <w:rPr>
          <w:rFonts w:hint="default" w:ascii="Tahoma" w:hAnsi="Tahoma" w:eastAsia="宋体" w:cs="Tahoma"/>
          <w:b w:val="0"/>
          <w:i w:val="0"/>
          <w:iCs w:val="0"/>
          <w:caps w:val="0"/>
          <w:color w:val="000000"/>
          <w:spacing w:val="0"/>
          <w:kern w:val="0"/>
          <w:sz w:val="24"/>
          <w:szCs w:val="12"/>
          <w:lang w:val="en-US" w:eastAsia="zh-CN" w:bidi="ar"/>
        </w:rPr>
        <w:t>（二）各学院将推荐获奖论文有关材料送交科技处。</w:t>
      </w:r>
    </w:p>
    <w:p>
      <w:pPr>
        <w:keepNext w:val="0"/>
        <w:keepLines w:val="0"/>
        <w:widowControl/>
        <w:suppressLineNumbers w:val="0"/>
        <w:spacing w:before="50" w:beforeAutospacing="0" w:after="50" w:afterAutospacing="0"/>
        <w:ind w:right="0" w:firstLine="482" w:firstLineChars="200"/>
        <w:jc w:val="left"/>
        <w:rPr>
          <w:rFonts w:hint="default" w:ascii="Tahoma" w:hAnsi="Tahoma" w:eastAsia="宋体" w:cs="Tahoma"/>
          <w:b w:val="0"/>
          <w:i w:val="0"/>
          <w:iCs w:val="0"/>
          <w:caps w:val="0"/>
          <w:color w:val="000000"/>
          <w:spacing w:val="0"/>
          <w:sz w:val="24"/>
          <w:szCs w:val="12"/>
        </w:rPr>
      </w:pPr>
      <w:r>
        <w:rPr>
          <w:rFonts w:hint="default" w:ascii="Tahoma" w:hAnsi="Tahoma" w:eastAsia="宋体" w:cs="Tahoma"/>
          <w:b/>
          <w:bCs/>
          <w:i w:val="0"/>
          <w:iCs w:val="0"/>
          <w:caps w:val="0"/>
          <w:color w:val="000000"/>
          <w:spacing w:val="0"/>
          <w:kern w:val="0"/>
          <w:sz w:val="24"/>
          <w:szCs w:val="12"/>
          <w:lang w:val="en-US" w:eastAsia="zh-CN" w:bidi="ar"/>
        </w:rPr>
        <w:t>第十一条</w:t>
      </w:r>
      <w:r>
        <w:rPr>
          <w:rFonts w:hint="eastAsia" w:ascii="Tahoma" w:hAnsi="Tahoma" w:eastAsia="宋体" w:cs="Tahoma"/>
          <w:b w:val="0"/>
          <w:i w:val="0"/>
          <w:iCs w:val="0"/>
          <w:caps w:val="0"/>
          <w:color w:val="000000"/>
          <w:spacing w:val="0"/>
          <w:kern w:val="0"/>
          <w:sz w:val="24"/>
          <w:szCs w:val="12"/>
          <w:lang w:val="en-US" w:eastAsia="zh-CN" w:bidi="ar"/>
        </w:rPr>
        <w:t xml:space="preserve">  </w:t>
      </w:r>
      <w:r>
        <w:rPr>
          <w:rFonts w:hint="default" w:ascii="Tahoma" w:hAnsi="Tahoma" w:eastAsia="宋体" w:cs="Tahoma"/>
          <w:b w:val="0"/>
          <w:i w:val="0"/>
          <w:iCs w:val="0"/>
          <w:caps w:val="0"/>
          <w:color w:val="000000"/>
          <w:spacing w:val="0"/>
          <w:kern w:val="0"/>
          <w:sz w:val="24"/>
          <w:szCs w:val="12"/>
          <w:lang w:val="en-US" w:eastAsia="zh-CN" w:bidi="ar"/>
        </w:rPr>
        <w:t>学校评审。科技处对各学院所推荐材料进行审核，组织学校优秀论文评审专家组，评选拟奖优秀论文获得者。</w:t>
      </w:r>
    </w:p>
    <w:p>
      <w:pPr>
        <w:keepNext w:val="0"/>
        <w:keepLines w:val="0"/>
        <w:widowControl/>
        <w:suppressLineNumbers w:val="0"/>
        <w:spacing w:before="50" w:beforeAutospacing="0" w:after="50" w:afterAutospacing="0"/>
        <w:ind w:right="0" w:firstLine="482" w:firstLineChars="200"/>
        <w:jc w:val="left"/>
        <w:rPr>
          <w:rFonts w:hint="default" w:ascii="Tahoma" w:hAnsi="Tahoma" w:eastAsia="宋体" w:cs="Tahoma"/>
          <w:b w:val="0"/>
          <w:i w:val="0"/>
          <w:iCs w:val="0"/>
          <w:caps w:val="0"/>
          <w:color w:val="000000"/>
          <w:spacing w:val="0"/>
          <w:sz w:val="24"/>
          <w:szCs w:val="12"/>
        </w:rPr>
      </w:pPr>
      <w:r>
        <w:rPr>
          <w:rFonts w:hint="default" w:ascii="Tahoma" w:hAnsi="Tahoma" w:eastAsia="宋体" w:cs="Tahoma"/>
          <w:b/>
          <w:bCs/>
          <w:i w:val="0"/>
          <w:iCs w:val="0"/>
          <w:caps w:val="0"/>
          <w:color w:val="000000"/>
          <w:spacing w:val="0"/>
          <w:kern w:val="0"/>
          <w:sz w:val="24"/>
          <w:szCs w:val="12"/>
          <w:lang w:val="en-US" w:eastAsia="zh-CN" w:bidi="ar"/>
        </w:rPr>
        <w:t>第十二条</w:t>
      </w:r>
      <w:r>
        <w:rPr>
          <w:rFonts w:hint="eastAsia" w:ascii="Tahoma" w:hAnsi="Tahoma" w:eastAsia="宋体" w:cs="Tahoma"/>
          <w:b/>
          <w:bCs/>
          <w:i w:val="0"/>
          <w:iCs w:val="0"/>
          <w:caps w:val="0"/>
          <w:color w:val="000000"/>
          <w:spacing w:val="0"/>
          <w:kern w:val="0"/>
          <w:sz w:val="24"/>
          <w:szCs w:val="12"/>
          <w:lang w:val="en-US" w:eastAsia="zh-CN" w:bidi="ar"/>
        </w:rPr>
        <w:t xml:space="preserve"> </w:t>
      </w:r>
      <w:r>
        <w:rPr>
          <w:rFonts w:hint="eastAsia" w:ascii="Tahoma" w:hAnsi="Tahoma" w:eastAsia="宋体" w:cs="Tahoma"/>
          <w:b w:val="0"/>
          <w:i w:val="0"/>
          <w:iCs w:val="0"/>
          <w:caps w:val="0"/>
          <w:color w:val="000000"/>
          <w:spacing w:val="0"/>
          <w:kern w:val="0"/>
          <w:sz w:val="24"/>
          <w:szCs w:val="12"/>
          <w:lang w:val="en-US" w:eastAsia="zh-CN" w:bidi="ar"/>
        </w:rPr>
        <w:t xml:space="preserve"> </w:t>
      </w:r>
      <w:r>
        <w:rPr>
          <w:rFonts w:hint="default" w:ascii="Tahoma" w:hAnsi="Tahoma" w:eastAsia="宋体" w:cs="Tahoma"/>
          <w:b w:val="0"/>
          <w:i w:val="0"/>
          <w:iCs w:val="0"/>
          <w:caps w:val="0"/>
          <w:color w:val="000000"/>
          <w:spacing w:val="0"/>
          <w:kern w:val="0"/>
          <w:sz w:val="24"/>
          <w:szCs w:val="12"/>
          <w:lang w:val="en-US" w:eastAsia="zh-CN" w:bidi="ar"/>
        </w:rPr>
        <w:t>校内公示。对拟奖优秀论文获得者名单在全校范围内进行公示，任何单位或个人，如发现入选论文存在剽窃、作假等严重问题，可在公示期间以书面方式向科技处提出异议，并提交有关书面材料（包括异议论文的题目、作者姓名、异议内容，支持异议的具体证据或科学依据，以及提出异议者的真实姓名、学习或工作单位、联系电话等）。不符合上述规定的异议不予受理。</w:t>
      </w:r>
    </w:p>
    <w:p>
      <w:pPr>
        <w:keepNext w:val="0"/>
        <w:keepLines w:val="0"/>
        <w:widowControl/>
        <w:suppressLineNumbers w:val="0"/>
        <w:spacing w:before="50" w:beforeAutospacing="0" w:after="50" w:afterAutospacing="0"/>
        <w:ind w:right="0" w:firstLine="482" w:firstLineChars="200"/>
        <w:jc w:val="left"/>
        <w:rPr>
          <w:rFonts w:hint="default" w:ascii="Tahoma" w:hAnsi="Tahoma" w:eastAsia="宋体" w:cs="Tahoma"/>
          <w:b w:val="0"/>
          <w:i w:val="0"/>
          <w:iCs w:val="0"/>
          <w:caps w:val="0"/>
          <w:color w:val="000000"/>
          <w:spacing w:val="0"/>
          <w:sz w:val="24"/>
          <w:szCs w:val="12"/>
        </w:rPr>
      </w:pPr>
      <w:r>
        <w:rPr>
          <w:rFonts w:hint="default" w:ascii="Tahoma" w:hAnsi="Tahoma" w:eastAsia="宋体" w:cs="Tahoma"/>
          <w:b/>
          <w:bCs/>
          <w:i w:val="0"/>
          <w:iCs w:val="0"/>
          <w:caps w:val="0"/>
          <w:color w:val="000000"/>
          <w:spacing w:val="0"/>
          <w:kern w:val="0"/>
          <w:sz w:val="24"/>
          <w:szCs w:val="12"/>
          <w:lang w:val="en-US" w:eastAsia="zh-CN" w:bidi="ar"/>
        </w:rPr>
        <w:t>第十</w:t>
      </w:r>
      <w:r>
        <w:rPr>
          <w:rFonts w:hint="eastAsia" w:ascii="Tahoma" w:hAnsi="Tahoma" w:eastAsia="宋体" w:cs="Tahoma"/>
          <w:b/>
          <w:bCs/>
          <w:i w:val="0"/>
          <w:iCs w:val="0"/>
          <w:caps w:val="0"/>
          <w:color w:val="000000"/>
          <w:spacing w:val="0"/>
          <w:kern w:val="0"/>
          <w:sz w:val="24"/>
          <w:szCs w:val="12"/>
          <w:lang w:val="en-US" w:eastAsia="zh-CN" w:bidi="ar"/>
        </w:rPr>
        <w:t>三</w:t>
      </w:r>
      <w:r>
        <w:rPr>
          <w:rFonts w:hint="default" w:ascii="Tahoma" w:hAnsi="Tahoma" w:eastAsia="宋体" w:cs="Tahoma"/>
          <w:b/>
          <w:bCs/>
          <w:i w:val="0"/>
          <w:iCs w:val="0"/>
          <w:caps w:val="0"/>
          <w:color w:val="000000"/>
          <w:spacing w:val="0"/>
          <w:kern w:val="0"/>
          <w:sz w:val="24"/>
          <w:szCs w:val="12"/>
          <w:lang w:val="en-US" w:eastAsia="zh-CN" w:bidi="ar"/>
        </w:rPr>
        <w:t>条</w:t>
      </w:r>
      <w:r>
        <w:rPr>
          <w:rFonts w:hint="eastAsia" w:ascii="Tahoma" w:hAnsi="Tahoma" w:eastAsia="宋体" w:cs="Tahoma"/>
          <w:b w:val="0"/>
          <w:i w:val="0"/>
          <w:iCs w:val="0"/>
          <w:caps w:val="0"/>
          <w:color w:val="000000"/>
          <w:spacing w:val="0"/>
          <w:kern w:val="0"/>
          <w:sz w:val="24"/>
          <w:szCs w:val="12"/>
          <w:lang w:val="en-US" w:eastAsia="zh-CN" w:bidi="ar"/>
        </w:rPr>
        <w:t xml:space="preserve">  </w:t>
      </w:r>
      <w:r>
        <w:rPr>
          <w:rFonts w:hint="default" w:ascii="Tahoma" w:hAnsi="Tahoma" w:eastAsia="宋体" w:cs="Tahoma"/>
          <w:b w:val="0"/>
          <w:i w:val="0"/>
          <w:iCs w:val="0"/>
          <w:caps w:val="0"/>
          <w:color w:val="000000"/>
          <w:spacing w:val="0"/>
          <w:kern w:val="0"/>
          <w:sz w:val="24"/>
          <w:szCs w:val="12"/>
          <w:lang w:val="en-US" w:eastAsia="zh-CN" w:bidi="ar"/>
        </w:rPr>
        <w:t>学校对评选出的优秀论文获得者进行表彰及奖励，一等奖2000元，二等奖1000元，三等奖500元。</w:t>
      </w:r>
    </w:p>
    <w:p>
      <w:pPr>
        <w:keepNext w:val="0"/>
        <w:keepLines w:val="0"/>
        <w:widowControl/>
        <w:suppressLineNumbers w:val="0"/>
        <w:spacing w:before="50" w:beforeAutospacing="0" w:after="50" w:afterAutospacing="0"/>
        <w:ind w:right="0" w:firstLine="482" w:firstLineChars="200"/>
        <w:jc w:val="left"/>
        <w:rPr>
          <w:rFonts w:hint="default" w:ascii="Tahoma" w:hAnsi="Tahoma" w:eastAsia="宋体" w:cs="Tahoma"/>
          <w:b w:val="0"/>
          <w:i w:val="0"/>
          <w:iCs w:val="0"/>
          <w:caps w:val="0"/>
          <w:color w:val="000000"/>
          <w:spacing w:val="0"/>
          <w:sz w:val="24"/>
          <w:szCs w:val="12"/>
        </w:rPr>
      </w:pPr>
      <w:r>
        <w:rPr>
          <w:rFonts w:hint="default" w:ascii="Tahoma" w:hAnsi="Tahoma" w:eastAsia="宋体" w:cs="Tahoma"/>
          <w:b/>
          <w:bCs/>
          <w:i w:val="0"/>
          <w:iCs w:val="0"/>
          <w:caps w:val="0"/>
          <w:color w:val="000000"/>
          <w:spacing w:val="0"/>
          <w:kern w:val="0"/>
          <w:sz w:val="24"/>
          <w:szCs w:val="12"/>
          <w:lang w:val="en-US" w:eastAsia="zh-CN" w:bidi="ar"/>
        </w:rPr>
        <w:t>第十四条</w:t>
      </w:r>
      <w:r>
        <w:rPr>
          <w:rFonts w:hint="eastAsia" w:ascii="Tahoma" w:hAnsi="Tahoma" w:eastAsia="宋体" w:cs="Tahoma"/>
          <w:b w:val="0"/>
          <w:i w:val="0"/>
          <w:iCs w:val="0"/>
          <w:caps w:val="0"/>
          <w:color w:val="000000"/>
          <w:spacing w:val="0"/>
          <w:kern w:val="0"/>
          <w:sz w:val="24"/>
          <w:szCs w:val="12"/>
          <w:lang w:val="en-US" w:eastAsia="zh-CN" w:bidi="ar"/>
        </w:rPr>
        <w:t xml:space="preserve">  </w:t>
      </w:r>
      <w:r>
        <w:rPr>
          <w:rFonts w:hint="default" w:ascii="Tahoma" w:hAnsi="Tahoma" w:eastAsia="宋体" w:cs="Tahoma"/>
          <w:b w:val="0"/>
          <w:i w:val="0"/>
          <w:iCs w:val="0"/>
          <w:caps w:val="0"/>
          <w:color w:val="000000"/>
          <w:spacing w:val="0"/>
          <w:kern w:val="0"/>
          <w:sz w:val="24"/>
          <w:szCs w:val="12"/>
          <w:lang w:val="en-US" w:eastAsia="zh-CN" w:bidi="ar"/>
        </w:rPr>
        <w:t>对于弄虚作假、抄袭和剽窃他人成果或采取其他不正当手段获奖的，经发现将撤消有关奖励，收回证书和奖金，并通知其所在部门给予批评教育或行政处分，其法律责任由本人自负。</w:t>
      </w:r>
    </w:p>
    <w:p>
      <w:pPr>
        <w:pStyle w:val="3"/>
        <w:keepNext w:val="0"/>
        <w:keepLines w:val="0"/>
        <w:widowControl/>
        <w:suppressLineNumbers w:val="0"/>
        <w:spacing w:before="50" w:beforeAutospacing="0" w:after="50" w:afterAutospacing="0"/>
        <w:ind w:right="0"/>
        <w:jc w:val="center"/>
        <w:rPr>
          <w:rFonts w:hint="default" w:ascii="Tahoma" w:hAnsi="Tahoma" w:eastAsia="宋体" w:cs="Tahoma"/>
          <w:b/>
          <w:bCs/>
          <w:i w:val="0"/>
          <w:iCs w:val="0"/>
          <w:caps w:val="0"/>
          <w:color w:val="000000"/>
          <w:spacing w:val="0"/>
          <w:sz w:val="24"/>
          <w:szCs w:val="12"/>
        </w:rPr>
      </w:pPr>
      <w:r>
        <w:rPr>
          <w:rFonts w:hint="default" w:ascii="Tahoma" w:hAnsi="Tahoma" w:eastAsia="宋体" w:cs="Tahoma"/>
          <w:b/>
          <w:bCs/>
          <w:i w:val="0"/>
          <w:iCs w:val="0"/>
          <w:caps w:val="0"/>
          <w:color w:val="000000"/>
          <w:spacing w:val="0"/>
          <w:sz w:val="24"/>
          <w:szCs w:val="12"/>
        </w:rPr>
        <w:t>第五章</w:t>
      </w:r>
      <w:r>
        <w:rPr>
          <w:rFonts w:hint="eastAsia" w:ascii="Tahoma" w:hAnsi="Tahoma" w:eastAsia="宋体" w:cs="Tahoma"/>
          <w:b/>
          <w:bCs/>
          <w:i w:val="0"/>
          <w:iCs w:val="0"/>
          <w:caps w:val="0"/>
          <w:color w:val="000000"/>
          <w:spacing w:val="0"/>
          <w:sz w:val="24"/>
          <w:szCs w:val="12"/>
          <w:lang w:val="en-US" w:eastAsia="zh-CN"/>
        </w:rPr>
        <w:t xml:space="preserve">  </w:t>
      </w:r>
      <w:r>
        <w:rPr>
          <w:rFonts w:hint="default" w:ascii="Tahoma" w:hAnsi="Tahoma" w:eastAsia="宋体" w:cs="Tahoma"/>
          <w:b/>
          <w:bCs/>
          <w:i w:val="0"/>
          <w:iCs w:val="0"/>
          <w:caps w:val="0"/>
          <w:color w:val="000000"/>
          <w:spacing w:val="0"/>
          <w:sz w:val="24"/>
          <w:szCs w:val="12"/>
        </w:rPr>
        <w:t>其它</w:t>
      </w:r>
    </w:p>
    <w:p>
      <w:pPr>
        <w:keepNext w:val="0"/>
        <w:keepLines w:val="0"/>
        <w:widowControl/>
        <w:suppressLineNumbers w:val="0"/>
        <w:spacing w:before="50" w:beforeAutospacing="0" w:after="50" w:afterAutospacing="0"/>
        <w:ind w:right="0" w:firstLine="482" w:firstLineChars="200"/>
        <w:jc w:val="left"/>
        <w:rPr>
          <w:rFonts w:hint="default" w:ascii="Tahoma" w:hAnsi="Tahoma" w:eastAsia="宋体" w:cs="Tahoma"/>
          <w:b w:val="0"/>
          <w:i w:val="0"/>
          <w:iCs w:val="0"/>
          <w:caps w:val="0"/>
          <w:color w:val="000000"/>
          <w:spacing w:val="0"/>
          <w:sz w:val="24"/>
          <w:szCs w:val="12"/>
        </w:rPr>
      </w:pPr>
      <w:r>
        <w:rPr>
          <w:rFonts w:hint="default" w:ascii="Tahoma" w:hAnsi="Tahoma" w:eastAsia="宋体" w:cs="Tahoma"/>
          <w:b/>
          <w:bCs/>
          <w:i w:val="0"/>
          <w:iCs w:val="0"/>
          <w:caps w:val="0"/>
          <w:color w:val="000000"/>
          <w:spacing w:val="0"/>
          <w:kern w:val="0"/>
          <w:sz w:val="24"/>
          <w:szCs w:val="12"/>
          <w:lang w:val="en-US" w:eastAsia="zh-CN" w:bidi="ar"/>
        </w:rPr>
        <w:t>第十五条</w:t>
      </w:r>
      <w:r>
        <w:rPr>
          <w:rFonts w:hint="eastAsia" w:ascii="Tahoma" w:hAnsi="Tahoma" w:eastAsia="宋体" w:cs="Tahoma"/>
          <w:b w:val="0"/>
          <w:i w:val="0"/>
          <w:iCs w:val="0"/>
          <w:caps w:val="0"/>
          <w:color w:val="000000"/>
          <w:spacing w:val="0"/>
          <w:kern w:val="0"/>
          <w:sz w:val="24"/>
          <w:szCs w:val="12"/>
          <w:lang w:val="en-US" w:eastAsia="zh-CN" w:bidi="ar"/>
        </w:rPr>
        <w:t xml:space="preserve">  </w:t>
      </w:r>
      <w:r>
        <w:rPr>
          <w:rFonts w:hint="default" w:ascii="Tahoma" w:hAnsi="Tahoma" w:eastAsia="宋体" w:cs="Tahoma"/>
          <w:b w:val="0"/>
          <w:i w:val="0"/>
          <w:iCs w:val="0"/>
          <w:caps w:val="0"/>
          <w:color w:val="000000"/>
          <w:spacing w:val="0"/>
          <w:kern w:val="0"/>
          <w:sz w:val="24"/>
          <w:szCs w:val="12"/>
          <w:lang w:val="en-US" w:eastAsia="zh-CN" w:bidi="ar"/>
        </w:rPr>
        <w:t>科技处负责受理有关异议事项，并对提出异议的单位或个人信息予以保密。</w:t>
      </w:r>
    </w:p>
    <w:p>
      <w:pPr>
        <w:keepNext w:val="0"/>
        <w:keepLines w:val="0"/>
        <w:widowControl/>
        <w:suppressLineNumbers w:val="0"/>
        <w:spacing w:before="50" w:beforeAutospacing="0" w:after="50" w:afterAutospacing="0"/>
        <w:ind w:right="0" w:firstLine="482" w:firstLineChars="200"/>
        <w:jc w:val="left"/>
        <w:rPr>
          <w:rFonts w:hint="default" w:ascii="Tahoma" w:hAnsi="Tahoma" w:eastAsia="宋体" w:cs="Tahoma"/>
          <w:b w:val="0"/>
          <w:i w:val="0"/>
          <w:iCs w:val="0"/>
          <w:caps w:val="0"/>
          <w:color w:val="000000"/>
          <w:spacing w:val="0"/>
          <w:sz w:val="24"/>
          <w:szCs w:val="12"/>
        </w:rPr>
      </w:pPr>
      <w:r>
        <w:rPr>
          <w:rFonts w:hint="default" w:ascii="Tahoma" w:hAnsi="Tahoma" w:eastAsia="宋体" w:cs="Tahoma"/>
          <w:b/>
          <w:bCs/>
          <w:i w:val="0"/>
          <w:iCs w:val="0"/>
          <w:caps w:val="0"/>
          <w:color w:val="000000"/>
          <w:spacing w:val="0"/>
          <w:kern w:val="0"/>
          <w:sz w:val="24"/>
          <w:szCs w:val="12"/>
          <w:lang w:val="en-US" w:eastAsia="zh-CN" w:bidi="ar"/>
        </w:rPr>
        <w:t>第十六条</w:t>
      </w:r>
      <w:r>
        <w:rPr>
          <w:rFonts w:hint="eastAsia" w:ascii="Tahoma" w:hAnsi="Tahoma" w:eastAsia="宋体" w:cs="Tahoma"/>
          <w:b/>
          <w:bCs/>
          <w:i w:val="0"/>
          <w:iCs w:val="0"/>
          <w:caps w:val="0"/>
          <w:color w:val="000000"/>
          <w:spacing w:val="0"/>
          <w:kern w:val="0"/>
          <w:sz w:val="24"/>
          <w:szCs w:val="12"/>
          <w:lang w:val="en-US" w:eastAsia="zh-CN" w:bidi="ar"/>
        </w:rPr>
        <w:t xml:space="preserve"> </w:t>
      </w:r>
      <w:r>
        <w:rPr>
          <w:rFonts w:hint="eastAsia" w:ascii="Tahoma" w:hAnsi="Tahoma" w:eastAsia="宋体" w:cs="Tahoma"/>
          <w:b w:val="0"/>
          <w:i w:val="0"/>
          <w:iCs w:val="0"/>
          <w:caps w:val="0"/>
          <w:color w:val="000000"/>
          <w:spacing w:val="0"/>
          <w:kern w:val="0"/>
          <w:sz w:val="24"/>
          <w:szCs w:val="12"/>
          <w:lang w:val="en-US" w:eastAsia="zh-CN" w:bidi="ar"/>
        </w:rPr>
        <w:t xml:space="preserve"> </w:t>
      </w:r>
      <w:r>
        <w:rPr>
          <w:rFonts w:hint="default" w:ascii="Tahoma" w:hAnsi="Tahoma" w:eastAsia="宋体" w:cs="Tahoma"/>
          <w:b w:val="0"/>
          <w:i w:val="0"/>
          <w:iCs w:val="0"/>
          <w:caps w:val="0"/>
          <w:color w:val="000000"/>
          <w:spacing w:val="0"/>
          <w:kern w:val="0"/>
          <w:sz w:val="24"/>
          <w:szCs w:val="12"/>
          <w:lang w:val="en-US" w:eastAsia="zh-CN" w:bidi="ar"/>
        </w:rPr>
        <w:t>本评奖办法自发布之日起实施，解释权归科技处。</w:t>
      </w:r>
    </w:p>
    <w:p>
      <w:pPr>
        <w:rPr>
          <w:rFonts w:hint="eastAsia" w:eastAsia="宋体"/>
          <w:b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60810EBD"/>
    <w:rsid w:val="60810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2023-03-20T09:14:00Z</dcterms:created>
  <dc:creator>浅若夏沫‘’</dc:creator>
  <cp:lastModifiedBy>浅若夏沫‘’</cp:lastModifiedBy>
  <dcterms:modified xsi:type="dcterms:W3CDTF">2023-03-21T05:47:31Z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16DD2F0D25264E49A133771EEEAFB565</vt:lpwstr>
  </property>
</Properties>
</file>